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180" w:lineRule="auto"/>
        <w:ind w:left="0" w:right="-720" w:firstLine="0"/>
        <w:jc w:val="center"/>
        <w:rPr>
          <w:rFonts w:ascii="Times New Roman" w:cs="Times New Roman" w:eastAsia="Times New Roman" w:hAnsi="Times New Roman"/>
          <w:color w:val="000000"/>
          <w:sz w:val="24"/>
          <w:szCs w:val="24"/>
        </w:rPr>
      </w:pPr>
      <w:bookmarkStart w:colFirst="0" w:colLast="0" w:name="_bulbauo69mj5" w:id="0"/>
      <w:bookmarkEnd w:id="0"/>
      <w:r w:rsidDel="00000000" w:rsidR="00000000" w:rsidRPr="00000000">
        <w:rPr>
          <w:rFonts w:ascii="Times New Roman" w:cs="Times New Roman" w:eastAsia="Times New Roman" w:hAnsi="Times New Roman"/>
          <w:color w:val="000000"/>
          <w:sz w:val="24"/>
          <w:szCs w:val="24"/>
          <w:rtl w:val="0"/>
        </w:rPr>
        <w:t xml:space="preserve">ОБЕДНИЦА (ИЗОБРАЗИТЕЛЬНЫ)</w:t>
      </w:r>
    </w:p>
    <w:p w:rsidR="00000000" w:rsidDel="00000000" w:rsidP="00000000" w:rsidRDefault="00000000" w:rsidRPr="00000000" w14:paraId="00000002">
      <w:pPr>
        <w:ind w:left="0" w:righ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23-08-2020––11–е Воскресенье После Троицы -- Попразднство Преображения -- Св. Мученика и Архидиакона Лаврентия Римскаго и Иже с Ним -- Глас 2</w:t>
      </w:r>
    </w:p>
    <w:p w:rsidR="00000000" w:rsidDel="00000000" w:rsidP="00000000" w:rsidRDefault="00000000" w:rsidRPr="00000000" w14:paraId="00000003">
      <w:pPr>
        <w:ind w:left="0" w:right="-72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ind w:left="0" w:righ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Господи Иисусе Христе Боже наш, помилуй нас.</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Аминь.</w:t>
      </w:r>
    </w:p>
    <w:p w:rsidR="00000000" w:rsidDel="00000000" w:rsidP="00000000" w:rsidRDefault="00000000" w:rsidRPr="00000000" w14:paraId="00000005">
      <w:pPr>
        <w:ind w:left="0" w:right="-72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ind w:left="0" w:righ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7">
      <w:pPr>
        <w:ind w:left="0" w:right="-72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9">
      <w:pPr>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B">
      <w:pPr>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C">
      <w:pPr>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E">
      <w:pPr>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0F">
      <w:pPr>
        <w:spacing w:line="240" w:lineRule="auto"/>
        <w:ind w:left="0" w:righ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1">
      <w:pPr>
        <w:spacing w:after="240" w:before="240" w:lineRule="auto"/>
        <w:ind w:left="0" w:right="-72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 </w:t>
      </w:r>
    </w:p>
    <w:p w:rsidR="00000000" w:rsidDel="00000000" w:rsidP="00000000" w:rsidRDefault="00000000" w:rsidRPr="00000000" w14:paraId="00000012">
      <w:pPr>
        <w:spacing w:after="240" w:before="240"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изцеляющаго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нашим сотворил есть нам, ниже по грехом нашим воздал есть нам. Яко по высоте небесней от земли, утвердил есть Господь милость Свою на боящихся Его: елико отстоят востоцы от запад, удалил есть от нас беззакония наша. Якоже щедрит отец сыны, ущедри Господь боящихся Его. Яко той позна создание наше, помяну, яко персть есмы. Человек, яко трава дние его, яко цвет сельный, тако оцветет; 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владычествия Его, благослови, душе моя, Господа.</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 душе моя, Господа. Восхвалю Господа в животе моем, пою Богу моему, дондеже есмь. Не надейтеся на князи, на сыны человеческия, в нихже несть спасения. Изыдет дух его и возвратится в землю свою; в той день погибнут вся помышления его. Блажен, емуже Бог Иаковль Помощник его, упование его на Господа Бога своего, сотворшаго небо и землю, море и вся, яже в них; хранящаго истину в век, творящаго суд обидимым, дающаго пищу алчущим. Господь решит окованныя, Господь умудряет слепцы; Господь возводит низверженныя, Господь любит праведники. Господь хранит пришельцы, сира и вдову приимет и путь грешных погубит. Воцарится Господь во век, Бог твой, Сионе, в род и род.</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и присно и во веки веков. Аминь.</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Единородный Сыне, и Слове Божий, безсмертен Сый и изволивый спасения нашего ради воплотитися от святыя Богородицы и Приснодевы Марии, непреложно вочеловечивыйся; распныйся же, Христе Боже, смертию смерть поправый, Един сый Святыя Троицы, спрославляемый Отцу и Святому Духу, спаси нас.</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Царствии Твоем помяни нас, Господи, егда приидеши во Царствии Твоем. Блажени нищии духом, яко тех есть Царство Небесное. Блажени плачущии, яко тии утешатся. Блажени кротции, яко тии наследят землю. Блажени алчущии и жаждущии правды, яко тии насытятся. Блажени милостивии, яко тии помилованы будут. Блажени чистии сердцем, яко тии Бога узрят. Блажени миротворцы, яко тии сынове Божии нарекутся.Блажени изгнани правды ради, яко тех есть Царство Небесное. Блажени есте, егда поносят вам, и изженут, и рекут всяк зол глагол на вы, лжуще Мене ради. Радуйтеся и веселитеся, яко мзда ваша многа на Небесех.</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Тропари</w:t>
      </w:r>
    </w:p>
    <w:p w:rsidR="00000000" w:rsidDel="00000000" w:rsidP="00000000" w:rsidRDefault="00000000" w:rsidRPr="00000000" w14:paraId="0000001A">
      <w:pPr>
        <w:tabs>
          <w:tab w:val="left" w:pos="9360"/>
          <w:tab w:val="left" w:pos="9720"/>
        </w:tabs>
        <w:spacing w:line="240" w:lineRule="auto"/>
        <w:ind w:left="0" w:righ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Глас 2:</w:t>
      </w:r>
    </w:p>
    <w:p w:rsidR="00000000" w:rsidDel="00000000" w:rsidP="00000000" w:rsidRDefault="00000000" w:rsidRPr="00000000" w14:paraId="0000001B">
      <w:pPr>
        <w:widowControl w:val="0"/>
        <w:tabs>
          <w:tab w:val="left" w:pos="9720"/>
        </w:tabs>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снизше́л еси́ к сме́рти, Животе́ Безсме́ртный, тогда́ а́д умертви́л еси́ блиста́нием Божества́. Егда́ же и уме́ршыя от преиспо́дних воскреси́л еси́, вся́ си́лы небе́сныя взыва́ху: Жизнода́вче Христе́ Бо́же на́ш, сла́ва Тебе́.</w:t>
      </w:r>
    </w:p>
    <w:p w:rsidR="00000000" w:rsidDel="00000000" w:rsidP="00000000" w:rsidRDefault="00000000" w:rsidRPr="00000000" w14:paraId="0000001C">
      <w:pPr>
        <w:tabs>
          <w:tab w:val="left" w:pos="9360"/>
        </w:tabs>
        <w:spacing w:line="240" w:lineRule="auto"/>
        <w:ind w:left="0" w:righ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tabs>
          <w:tab w:val="left" w:pos="9360"/>
        </w:tabs>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7: </w:t>
      </w:r>
    </w:p>
    <w:p w:rsidR="00000000" w:rsidDel="00000000" w:rsidP="00000000" w:rsidRDefault="00000000" w:rsidRPr="00000000" w14:paraId="0000001E">
      <w:pPr>
        <w:tabs>
          <w:tab w:val="left" w:pos="9360"/>
          <w:tab w:val="left" w:pos="9720"/>
        </w:tabs>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Преобрази́лся еси́ на горе́, Христе́ Бо́же,/ показа́вый ученико́м Твои́м сла́ву Твою́,/ я́коже можа́ху,/ да возсия́ет и нам, гре́шным,/ Свет Твой присносу́щный/ моли́твами Богоро́дицы,/ Светода́вче, сла́ва Тебе́.</w:t>
      </w:r>
    </w:p>
    <w:p w:rsidR="00000000" w:rsidDel="00000000" w:rsidP="00000000" w:rsidRDefault="00000000" w:rsidRPr="00000000" w14:paraId="0000001F">
      <w:pPr>
        <w:tabs>
          <w:tab w:val="left" w:pos="9360"/>
          <w:tab w:val="left" w:pos="9720"/>
        </w:tabs>
        <w:spacing w:line="240" w:lineRule="auto"/>
        <w:ind w:left="0" w:righ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tabs>
          <w:tab w:val="left" w:pos="9360"/>
        </w:tabs>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Слава…:</w:t>
      </w:r>
    </w:p>
    <w:p w:rsidR="00000000" w:rsidDel="00000000" w:rsidP="00000000" w:rsidRDefault="00000000" w:rsidRPr="00000000" w14:paraId="00000021">
      <w:pPr>
        <w:tabs>
          <w:tab w:val="left" w:pos="9360"/>
        </w:tabs>
        <w:spacing w:line="240" w:lineRule="auto"/>
        <w:ind w:left="0" w:righ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tabs>
          <w:tab w:val="left" w:pos="9360"/>
        </w:tabs>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Рождество Твое, Богородица Дева, / радость возвестило всей вселенной, / ибо из Тебя воссияло Солнце правды, Христос Бог наш; / и, отменив проклятие, Он дал благословение, / и, упразднив смерть, даровал нам жизнь вечную.</w:t>
      </w:r>
      <w:r w:rsidDel="00000000" w:rsidR="00000000" w:rsidRPr="00000000">
        <w:rPr>
          <w:rtl w:val="0"/>
        </w:rPr>
      </w:r>
    </w:p>
    <w:p w:rsidR="00000000" w:rsidDel="00000000" w:rsidP="00000000" w:rsidRDefault="00000000" w:rsidRPr="00000000" w14:paraId="00000023">
      <w:pPr>
        <w:tabs>
          <w:tab w:val="left" w:pos="9360"/>
        </w:tabs>
        <w:spacing w:line="240" w:lineRule="auto"/>
        <w:ind w:left="0" w:righ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tabs>
          <w:tab w:val="left" w:pos="9360"/>
        </w:tabs>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и ныне…:</w:t>
      </w:r>
    </w:p>
    <w:p w:rsidR="00000000" w:rsidDel="00000000" w:rsidP="00000000" w:rsidRDefault="00000000" w:rsidRPr="00000000" w14:paraId="00000025">
      <w:pPr>
        <w:tabs>
          <w:tab w:val="left" w:pos="9360"/>
        </w:tabs>
        <w:spacing w:line="240" w:lineRule="auto"/>
        <w:ind w:left="0" w:righ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widowControl w:val="0"/>
        <w:tabs>
          <w:tab w:val="left" w:pos="9720"/>
        </w:tabs>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Му́ченик Твой, Го́споди, Лавре́нтий/ во страда́нии свое́м вене́ц прия́т нетле́нный от Тебе́, Бо́га на́шего,/ име́яй бо кре́пость Твою́,/ мучи́телей низложи́,/ сокруши́ и де́монов немощны́я де́рзости./ Того́ моли́твами/ спаси́ души на́ша.</w:t>
      </w:r>
    </w:p>
    <w:p w:rsidR="00000000" w:rsidDel="00000000" w:rsidP="00000000" w:rsidRDefault="00000000" w:rsidRPr="00000000" w14:paraId="00000027">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720" w:firstLine="0"/>
        <w:jc w:val="center"/>
        <w:rPr>
          <w:rFonts w:ascii="Times New Roman" w:cs="Times New Roman" w:eastAsia="Times New Roman" w:hAnsi="Times New Roman"/>
          <w:color w:val="000000"/>
        </w:rPr>
      </w:pPr>
      <w:bookmarkStart w:colFirst="0" w:colLast="0" w:name="_f9auh6jxpfuy" w:id="1"/>
      <w:bookmarkEnd w:id="1"/>
      <w:r w:rsidDel="00000000" w:rsidR="00000000" w:rsidRPr="00000000">
        <w:rPr>
          <w:rFonts w:ascii="Times New Roman" w:cs="Times New Roman" w:eastAsia="Times New Roman" w:hAnsi="Times New Roman"/>
          <w:color w:val="000000"/>
          <w:rtl w:val="0"/>
        </w:rPr>
        <w:t xml:space="preserve">Прокимен перед Апостолом</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2:  </w:t>
      </w:r>
      <w:r w:rsidDel="00000000" w:rsidR="00000000" w:rsidRPr="00000000">
        <w:rPr>
          <w:rFonts w:ascii="Times New Roman" w:cs="Times New Roman" w:eastAsia="Times New Roman" w:hAnsi="Times New Roman"/>
          <w:sz w:val="24"/>
          <w:szCs w:val="24"/>
          <w:rtl w:val="0"/>
        </w:rPr>
        <w:t xml:space="preserve">Кре́пость моя́ и пе́ние мое́ Госпо́дь, и бы́сть мне́ во спасе́ние</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Наказу́я наказа́ мя Госпо́дь, сме́рти же не предаде́ мя.</w:t>
      </w: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Кре́пость моя́ и пе́ние мое́ Госпо́дь,/ и бы́сть мне́ во спасе́ние.</w:t>
      </w: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 Коринфянам Святого Апостола Павла</w:t>
      </w:r>
      <w:r w:rsidDel="00000000" w:rsidR="00000000" w:rsidRPr="00000000">
        <w:rPr>
          <w:rFonts w:ascii="Times New Roman" w:cs="Times New Roman" w:eastAsia="Times New Roman" w:hAnsi="Times New Roman"/>
          <w:sz w:val="24"/>
          <w:szCs w:val="24"/>
          <w:rtl w:val="0"/>
        </w:rPr>
        <w:t xml:space="preserve"> чтение:</w:t>
      </w:r>
    </w:p>
    <w:p w:rsidR="00000000" w:rsidDel="00000000" w:rsidP="00000000" w:rsidRDefault="00000000" w:rsidRPr="00000000" w14:paraId="0000002C">
      <w:pPr>
        <w:tabs>
          <w:tab w:val="left" w:pos="9360"/>
        </w:tabs>
        <w:spacing w:line="240" w:lineRule="auto"/>
        <w:ind w:left="0" w:righ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Первое Послание к Коринфянам (9:2-12):</w:t>
      </w:r>
    </w:p>
    <w:p w:rsidR="00000000" w:rsidDel="00000000" w:rsidP="00000000" w:rsidRDefault="00000000" w:rsidRPr="00000000" w14:paraId="0000002D">
      <w:pPr>
        <w:shd w:fill="ffffff" w:val="clear"/>
        <w:spacing w:after="240" w:before="240" w:line="240"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Если для других я не Апостол, то для вас </w:t>
      </w:r>
      <w:r w:rsidDel="00000000" w:rsidR="00000000" w:rsidRPr="00000000">
        <w:rPr>
          <w:rFonts w:ascii="Times New Roman" w:cs="Times New Roman" w:eastAsia="Times New Roman" w:hAnsi="Times New Roman"/>
          <w:i w:val="1"/>
          <w:sz w:val="24"/>
          <w:szCs w:val="24"/>
          <w:rtl w:val="0"/>
        </w:rPr>
        <w:t xml:space="preserve">Апостол;</w:t>
      </w:r>
      <w:r w:rsidDel="00000000" w:rsidR="00000000" w:rsidRPr="00000000">
        <w:rPr>
          <w:rFonts w:ascii="Times New Roman" w:cs="Times New Roman" w:eastAsia="Times New Roman" w:hAnsi="Times New Roman"/>
          <w:sz w:val="24"/>
          <w:szCs w:val="24"/>
          <w:rtl w:val="0"/>
        </w:rPr>
        <w:t xml:space="preserve"> || ибо печать моего апостольства - вы в Господе. </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Вот мое защищение против осуждающих меня.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Или мы не имеем власти есть и пить?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Или не имеем власти иметь спутницею сестру жену, как и прочие Апостолы, и братья Господни, и Кифа? </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Или один я и Варнава не имеем власти не работать?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Какой воин служит когда-либо на своем содержании? Кто, насадив виноград, не ест плодов его? Кто, пася стадо, не ест молока от стада?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По человеческому ли только </w:t>
      </w:r>
      <w:r w:rsidDel="00000000" w:rsidR="00000000" w:rsidRPr="00000000">
        <w:rPr>
          <w:rFonts w:ascii="Times New Roman" w:cs="Times New Roman" w:eastAsia="Times New Roman" w:hAnsi="Times New Roman"/>
          <w:i w:val="1"/>
          <w:sz w:val="24"/>
          <w:szCs w:val="24"/>
          <w:rtl w:val="0"/>
        </w:rPr>
        <w:t xml:space="preserve">рассуждению</w:t>
      </w:r>
      <w:r w:rsidDel="00000000" w:rsidR="00000000" w:rsidRPr="00000000">
        <w:rPr>
          <w:rFonts w:ascii="Times New Roman" w:cs="Times New Roman" w:eastAsia="Times New Roman" w:hAnsi="Times New Roman"/>
          <w:sz w:val="24"/>
          <w:szCs w:val="24"/>
          <w:rtl w:val="0"/>
        </w:rPr>
        <w:t xml:space="preserve"> я это говорю? Не то же ли говорит и закон?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Ибо в Моисеевом законе написано: не заграждай рта у вола молотящего. О волах ли печется Бог?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Или, конечно, для нас говорится? Так, для нас это написано; ибо, кто пашет, должен пахать с надеждою, и кто молотит, </w:t>
      </w:r>
      <w:r w:rsidDel="00000000" w:rsidR="00000000" w:rsidRPr="00000000">
        <w:rPr>
          <w:rFonts w:ascii="Times New Roman" w:cs="Times New Roman" w:eastAsia="Times New Roman" w:hAnsi="Times New Roman"/>
          <w:i w:val="1"/>
          <w:sz w:val="24"/>
          <w:szCs w:val="24"/>
          <w:rtl w:val="0"/>
        </w:rPr>
        <w:t xml:space="preserve">должен</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молотить</w:t>
      </w:r>
      <w:r w:rsidDel="00000000" w:rsidR="00000000" w:rsidRPr="00000000">
        <w:rPr>
          <w:rFonts w:ascii="Times New Roman" w:cs="Times New Roman" w:eastAsia="Times New Roman" w:hAnsi="Times New Roman"/>
          <w:sz w:val="24"/>
          <w:szCs w:val="24"/>
          <w:rtl w:val="0"/>
        </w:rPr>
        <w:t xml:space="preserve"> с надеждою получить ожидаемое.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Если мы посеяли в вас духовное, велико ли то, если пожнем у вас телесное?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Если другие имеют у вас власть, не паче ли мы? Однако мы не пользовались сею властью, но все переносим, дабы не поставить какой преграды благовествованию Христову.</w:t>
      </w: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Аллилуия, Аллилуия, Аллилуия!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Услы́шит тя́ Госпо́дь в де́нь печа́ли, защи́тит тя́ И́мя Бо́га Иа́ковля.</w:t>
      </w: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Го́споди, спаси́ царя́, и услы́ши ны́, во́ньже а́ще де́нь призове́м Тя́.</w:t>
      </w: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Матфея Святаго Евангелия чтение.</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3">
      <w:pPr>
        <w:shd w:fill="ffffff" w:val="clear"/>
        <w:tabs>
          <w:tab w:val="left" w:pos="9450"/>
        </w:tabs>
        <w:spacing w:line="240"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Евангелие От Матфея (18:23-35):  </w:t>
      </w:r>
      <w:r w:rsidDel="00000000" w:rsidR="00000000" w:rsidRPr="00000000">
        <w:rPr>
          <w:rtl w:val="0"/>
        </w:rPr>
      </w:r>
    </w:p>
    <w:p w:rsidR="00000000" w:rsidDel="00000000" w:rsidP="00000000" w:rsidRDefault="00000000" w:rsidRPr="00000000" w14:paraId="00000034">
      <w:pPr>
        <w:shd w:fill="ffffff" w:val="clear"/>
        <w:spacing w:after="240" w:before="240" w:line="240" w:lineRule="auto"/>
        <w:ind w:left="0" w:righ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vertAlign w:val="superscript"/>
          <w:rtl w:val="0"/>
        </w:rPr>
        <w:t xml:space="preserve">23</w:t>
      </w:r>
      <w:r w:rsidDel="00000000" w:rsidR="00000000" w:rsidRPr="00000000">
        <w:rPr>
          <w:rFonts w:ascii="Times New Roman" w:cs="Times New Roman" w:eastAsia="Times New Roman" w:hAnsi="Times New Roman"/>
          <w:sz w:val="24"/>
          <w:szCs w:val="24"/>
          <w:rtl w:val="0"/>
        </w:rPr>
        <w:t xml:space="preserve">Посему Царство Небесное подобно царю, который захотел сосчитаться с рабами своими; </w:t>
      </w:r>
      <w:r w:rsidDel="00000000" w:rsidR="00000000" w:rsidRPr="00000000">
        <w:rPr>
          <w:rFonts w:ascii="Times New Roman" w:cs="Times New Roman" w:eastAsia="Times New Roman" w:hAnsi="Times New Roman"/>
          <w:sz w:val="24"/>
          <w:szCs w:val="24"/>
          <w:vertAlign w:val="superscript"/>
          <w:rtl w:val="0"/>
        </w:rPr>
        <w:t xml:space="preserve">24</w:t>
      </w:r>
      <w:r w:rsidDel="00000000" w:rsidR="00000000" w:rsidRPr="00000000">
        <w:rPr>
          <w:rFonts w:ascii="Times New Roman" w:cs="Times New Roman" w:eastAsia="Times New Roman" w:hAnsi="Times New Roman"/>
          <w:sz w:val="24"/>
          <w:szCs w:val="24"/>
          <w:rtl w:val="0"/>
        </w:rPr>
        <w:t xml:space="preserve">когда начал онсчитаться, приведен был к нему некто, который должен был ему десять тысяч талантов</w:t>
      </w:r>
      <w:hyperlink r:id="rId6">
        <w:r w:rsidDel="00000000" w:rsidR="00000000" w:rsidRPr="00000000">
          <w:rPr>
            <w:rFonts w:ascii="Times New Roman" w:cs="Times New Roman" w:eastAsia="Times New Roman" w:hAnsi="Times New Roman"/>
            <w:sz w:val="24"/>
            <w:szCs w:val="24"/>
            <w:u w:val="single"/>
            <w:vertAlign w:val="superscript"/>
            <w:rtl w:val="0"/>
          </w:rPr>
          <w:t xml:space="preserve">*</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25</w:t>
      </w:r>
      <w:r w:rsidDel="00000000" w:rsidR="00000000" w:rsidRPr="00000000">
        <w:rPr>
          <w:rFonts w:ascii="Times New Roman" w:cs="Times New Roman" w:eastAsia="Times New Roman" w:hAnsi="Times New Roman"/>
          <w:sz w:val="24"/>
          <w:szCs w:val="24"/>
          <w:rtl w:val="0"/>
        </w:rPr>
        <w:t xml:space="preserve">а как он не имел, чем заплатить, то государь его приказал продать его, и жену его, и детей, и всё, что он имел, и заплатить; </w:t>
      </w:r>
      <w:r w:rsidDel="00000000" w:rsidR="00000000" w:rsidRPr="00000000">
        <w:rPr>
          <w:rFonts w:ascii="Times New Roman" w:cs="Times New Roman" w:eastAsia="Times New Roman" w:hAnsi="Times New Roman"/>
          <w:sz w:val="24"/>
          <w:szCs w:val="24"/>
          <w:vertAlign w:val="superscript"/>
          <w:rtl w:val="0"/>
        </w:rPr>
        <w:t xml:space="preserve">26</w:t>
      </w:r>
      <w:r w:rsidDel="00000000" w:rsidR="00000000" w:rsidRPr="00000000">
        <w:rPr>
          <w:rFonts w:ascii="Times New Roman" w:cs="Times New Roman" w:eastAsia="Times New Roman" w:hAnsi="Times New Roman"/>
          <w:sz w:val="24"/>
          <w:szCs w:val="24"/>
          <w:rtl w:val="0"/>
        </w:rPr>
        <w:t xml:space="preserve">тогда раб тот пал, и, кланяясь ему, говорил: государь! потерпи на мне, и всё тебе заплачу. </w:t>
      </w:r>
      <w:r w:rsidDel="00000000" w:rsidR="00000000" w:rsidRPr="00000000">
        <w:rPr>
          <w:rFonts w:ascii="Times New Roman" w:cs="Times New Roman" w:eastAsia="Times New Roman" w:hAnsi="Times New Roman"/>
          <w:sz w:val="24"/>
          <w:szCs w:val="24"/>
          <w:vertAlign w:val="superscript"/>
          <w:rtl w:val="0"/>
        </w:rPr>
        <w:t xml:space="preserve">27</w:t>
      </w:r>
      <w:r w:rsidDel="00000000" w:rsidR="00000000" w:rsidRPr="00000000">
        <w:rPr>
          <w:rFonts w:ascii="Times New Roman" w:cs="Times New Roman" w:eastAsia="Times New Roman" w:hAnsi="Times New Roman"/>
          <w:sz w:val="24"/>
          <w:szCs w:val="24"/>
          <w:rtl w:val="0"/>
        </w:rPr>
        <w:t xml:space="preserve">Государь, умилосердившись над рабом тем, отпустил его и долг простил ему. </w:t>
      </w:r>
      <w:r w:rsidDel="00000000" w:rsidR="00000000" w:rsidRPr="00000000">
        <w:rPr>
          <w:rFonts w:ascii="Times New Roman" w:cs="Times New Roman" w:eastAsia="Times New Roman" w:hAnsi="Times New Roman"/>
          <w:sz w:val="24"/>
          <w:szCs w:val="24"/>
          <w:vertAlign w:val="superscript"/>
          <w:rtl w:val="0"/>
        </w:rPr>
        <w:t xml:space="preserve">28</w:t>
      </w:r>
      <w:r w:rsidDel="00000000" w:rsidR="00000000" w:rsidRPr="00000000">
        <w:rPr>
          <w:rFonts w:ascii="Times New Roman" w:cs="Times New Roman" w:eastAsia="Times New Roman" w:hAnsi="Times New Roman"/>
          <w:sz w:val="24"/>
          <w:szCs w:val="24"/>
          <w:rtl w:val="0"/>
        </w:rPr>
        <w:t xml:space="preserve">Раб же тот, выйдя, нашел одного из товарищей своих, который должен был ему сто динариев, и, схватив его, душил, говоря: отдай мне, что́ должен. </w:t>
      </w:r>
      <w:r w:rsidDel="00000000" w:rsidR="00000000" w:rsidRPr="00000000">
        <w:rPr>
          <w:rFonts w:ascii="Times New Roman" w:cs="Times New Roman" w:eastAsia="Times New Roman" w:hAnsi="Times New Roman"/>
          <w:sz w:val="24"/>
          <w:szCs w:val="24"/>
          <w:vertAlign w:val="superscript"/>
          <w:rtl w:val="0"/>
        </w:rPr>
        <w:t xml:space="preserve">29</w:t>
      </w:r>
      <w:r w:rsidDel="00000000" w:rsidR="00000000" w:rsidRPr="00000000">
        <w:rPr>
          <w:rFonts w:ascii="Times New Roman" w:cs="Times New Roman" w:eastAsia="Times New Roman" w:hAnsi="Times New Roman"/>
          <w:sz w:val="24"/>
          <w:szCs w:val="24"/>
          <w:rtl w:val="0"/>
        </w:rPr>
        <w:t xml:space="preserve">Тогда товарищ его пал к ногам его, умолял его и говорил: потерпи на мне, и всё отдам тебе. </w:t>
      </w:r>
      <w:r w:rsidDel="00000000" w:rsidR="00000000" w:rsidRPr="00000000">
        <w:rPr>
          <w:rFonts w:ascii="Times New Roman" w:cs="Times New Roman" w:eastAsia="Times New Roman" w:hAnsi="Times New Roman"/>
          <w:sz w:val="24"/>
          <w:szCs w:val="24"/>
          <w:vertAlign w:val="superscript"/>
          <w:rtl w:val="0"/>
        </w:rPr>
        <w:t xml:space="preserve">30</w:t>
      </w:r>
      <w:r w:rsidDel="00000000" w:rsidR="00000000" w:rsidRPr="00000000">
        <w:rPr>
          <w:rFonts w:ascii="Times New Roman" w:cs="Times New Roman" w:eastAsia="Times New Roman" w:hAnsi="Times New Roman"/>
          <w:sz w:val="24"/>
          <w:szCs w:val="24"/>
          <w:rtl w:val="0"/>
        </w:rPr>
        <w:t xml:space="preserve">Но тот не захотел, а пошел и посадил его в темницу, пока не отдаст долга. </w:t>
      </w:r>
      <w:r w:rsidDel="00000000" w:rsidR="00000000" w:rsidRPr="00000000">
        <w:rPr>
          <w:rFonts w:ascii="Times New Roman" w:cs="Times New Roman" w:eastAsia="Times New Roman" w:hAnsi="Times New Roman"/>
          <w:sz w:val="24"/>
          <w:szCs w:val="24"/>
          <w:vertAlign w:val="superscript"/>
          <w:rtl w:val="0"/>
        </w:rPr>
        <w:t xml:space="preserve">31</w:t>
      </w:r>
      <w:r w:rsidDel="00000000" w:rsidR="00000000" w:rsidRPr="00000000">
        <w:rPr>
          <w:rFonts w:ascii="Times New Roman" w:cs="Times New Roman" w:eastAsia="Times New Roman" w:hAnsi="Times New Roman"/>
          <w:sz w:val="24"/>
          <w:szCs w:val="24"/>
          <w:rtl w:val="0"/>
        </w:rPr>
        <w:t xml:space="preserve">Товарищи его, видев происшедшее, очень огорчились и, придя, рассказали государю своему всё бывшее. </w:t>
      </w:r>
      <w:r w:rsidDel="00000000" w:rsidR="00000000" w:rsidRPr="00000000">
        <w:rPr>
          <w:rFonts w:ascii="Times New Roman" w:cs="Times New Roman" w:eastAsia="Times New Roman" w:hAnsi="Times New Roman"/>
          <w:sz w:val="24"/>
          <w:szCs w:val="24"/>
          <w:vertAlign w:val="superscript"/>
          <w:rtl w:val="0"/>
        </w:rPr>
        <w:t xml:space="preserve">32</w:t>
      </w:r>
      <w:r w:rsidDel="00000000" w:rsidR="00000000" w:rsidRPr="00000000">
        <w:rPr>
          <w:rFonts w:ascii="Times New Roman" w:cs="Times New Roman" w:eastAsia="Times New Roman" w:hAnsi="Times New Roman"/>
          <w:sz w:val="24"/>
          <w:szCs w:val="24"/>
          <w:rtl w:val="0"/>
        </w:rPr>
        <w:t xml:space="preserve">Тогда государь его призывает его и говорит: злой раб! весь долг тот я простил тебе, потому что ты упросил меня; </w:t>
      </w:r>
      <w:r w:rsidDel="00000000" w:rsidR="00000000" w:rsidRPr="00000000">
        <w:rPr>
          <w:rFonts w:ascii="Times New Roman" w:cs="Times New Roman" w:eastAsia="Times New Roman" w:hAnsi="Times New Roman"/>
          <w:sz w:val="24"/>
          <w:szCs w:val="24"/>
          <w:vertAlign w:val="superscript"/>
          <w:rtl w:val="0"/>
        </w:rPr>
        <w:t xml:space="preserve">33</w:t>
      </w:r>
      <w:r w:rsidDel="00000000" w:rsidR="00000000" w:rsidRPr="00000000">
        <w:rPr>
          <w:rFonts w:ascii="Times New Roman" w:cs="Times New Roman" w:eastAsia="Times New Roman" w:hAnsi="Times New Roman"/>
          <w:sz w:val="24"/>
          <w:szCs w:val="24"/>
          <w:rtl w:val="0"/>
        </w:rPr>
        <w:t xml:space="preserve">не надлежало ли и тебе помиловать товарища твоего, ка́к и я помиловал тебя? </w:t>
      </w:r>
      <w:r w:rsidDel="00000000" w:rsidR="00000000" w:rsidRPr="00000000">
        <w:rPr>
          <w:rFonts w:ascii="Times New Roman" w:cs="Times New Roman" w:eastAsia="Times New Roman" w:hAnsi="Times New Roman"/>
          <w:sz w:val="24"/>
          <w:szCs w:val="24"/>
          <w:vertAlign w:val="superscript"/>
          <w:rtl w:val="0"/>
        </w:rPr>
        <w:t xml:space="preserve">34</w:t>
      </w:r>
      <w:r w:rsidDel="00000000" w:rsidR="00000000" w:rsidRPr="00000000">
        <w:rPr>
          <w:rFonts w:ascii="Times New Roman" w:cs="Times New Roman" w:eastAsia="Times New Roman" w:hAnsi="Times New Roman"/>
          <w:sz w:val="24"/>
          <w:szCs w:val="24"/>
          <w:rtl w:val="0"/>
        </w:rPr>
        <w:t xml:space="preserve">И, разгневавшись, государь его отдал его истязателям, пока не отдаст ему всего долга. </w:t>
      </w:r>
      <w:r w:rsidDel="00000000" w:rsidR="00000000" w:rsidRPr="00000000">
        <w:rPr>
          <w:rFonts w:ascii="Times New Roman" w:cs="Times New Roman" w:eastAsia="Times New Roman" w:hAnsi="Times New Roman"/>
          <w:sz w:val="24"/>
          <w:szCs w:val="24"/>
          <w:vertAlign w:val="superscript"/>
          <w:rtl w:val="0"/>
        </w:rPr>
        <w:t xml:space="preserve">35</w:t>
      </w:r>
      <w:r w:rsidDel="00000000" w:rsidR="00000000" w:rsidRPr="00000000">
        <w:rPr>
          <w:rFonts w:ascii="Times New Roman" w:cs="Times New Roman" w:eastAsia="Times New Roman" w:hAnsi="Times New Roman"/>
          <w:sz w:val="24"/>
          <w:szCs w:val="24"/>
          <w:rtl w:val="0"/>
        </w:rPr>
        <w:t xml:space="preserve">Та́к и Отец Мой Небесный поступит с вами, если не простит каждый из вас от сердца своего брату своему согрешений его.</w:t>
      </w:r>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Господи,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Помяни нас, Владыко,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Святый,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Приступите к Нему и просветитеся, и лица ваша не постыдятся.</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w:t>
      </w:r>
      <w:r w:rsidDel="00000000" w:rsidR="00000000" w:rsidRPr="00000000">
        <w:rPr>
          <w:rFonts w:ascii="Times New Roman" w:cs="Times New Roman" w:eastAsia="Times New Roman" w:hAnsi="Times New Roman"/>
          <w:sz w:val="24"/>
          <w:szCs w:val="24"/>
          <w:rtl w:val="0"/>
        </w:rPr>
        <w:t xml:space="preserve"> Лик святых Ангел и Архангел, со всеми Небесными силами поет Тя, и глаголет: Свят, Свят, Свят Господь Саваоф, исполнь Небо и земля славы Твоея,</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И ныне:</w:t>
      </w:r>
      <w:r w:rsidDel="00000000" w:rsidR="00000000" w:rsidRPr="00000000">
        <w:rPr>
          <w:rFonts w:ascii="Times New Roman" w:cs="Times New Roman" w:eastAsia="Times New Roman" w:hAnsi="Times New Roman"/>
          <w:sz w:val="24"/>
          <w:szCs w:val="24"/>
          <w:rtl w:val="0"/>
        </w:rPr>
        <w:t xml:space="preserve"> Верую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 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Ослаби, остави, прости, Боже, прегрешения наша, вольная и невольная, яже в слове, и в деле, яже в ведении и не в ведении, яже во дни и в нощи, яже во уме и в помышлении: вся нам прости, яко Благ и Человеколюбец.</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40">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720" w:firstLine="0"/>
        <w:rPr>
          <w:rFonts w:ascii="Times New Roman" w:cs="Times New Roman" w:eastAsia="Times New Roman" w:hAnsi="Times New Roman"/>
          <w:color w:val="000000"/>
        </w:rPr>
      </w:pPr>
      <w:bookmarkStart w:colFirst="0" w:colLast="0" w:name="_pmfky0jfbnpc" w:id="2"/>
      <w:bookmarkEnd w:id="2"/>
      <w:r w:rsidDel="00000000" w:rsidR="00000000" w:rsidRPr="00000000">
        <w:rPr>
          <w:rFonts w:ascii="Times New Roman" w:cs="Times New Roman" w:eastAsia="Times New Roman" w:hAnsi="Times New Roman"/>
          <w:b w:val="1"/>
          <w:color w:val="000000"/>
          <w:rtl w:val="0"/>
        </w:rPr>
        <w:t xml:space="preserve">Кондаки:</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41">
      <w:pPr>
        <w:widowControl w:val="0"/>
        <w:spacing w:line="240" w:lineRule="auto"/>
        <w:ind w:left="0" w:righ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Глас 2:</w:t>
      </w:r>
    </w:p>
    <w:p w:rsidR="00000000" w:rsidDel="00000000" w:rsidP="00000000" w:rsidRDefault="00000000" w:rsidRPr="00000000" w14:paraId="00000042">
      <w:pPr>
        <w:widowControl w:val="0"/>
        <w:tabs>
          <w:tab w:val="left" w:pos="9720"/>
        </w:tabs>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Воскре́сл еси́ от гро́ба, Всеси́льне Спа́се, и а́д ви́дев чу́до, ужасе́ся, и ме́ртвии воста́ша: тва́рь же ви́дящи сра́дуется Тебе́, и Ада́м свесели́тся, и ми́р, Спа́се мо́й, воспева́ет Тя́ при́сно.</w:t>
      </w:r>
    </w:p>
    <w:p w:rsidR="00000000" w:rsidDel="00000000" w:rsidP="00000000" w:rsidRDefault="00000000" w:rsidRPr="00000000" w14:paraId="00000043">
      <w:pPr>
        <w:widowControl w:val="0"/>
        <w:spacing w:line="240" w:lineRule="auto"/>
        <w:ind w:left="0" w:righ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widowControl w:val="0"/>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7: </w:t>
      </w:r>
    </w:p>
    <w:p w:rsidR="00000000" w:rsidDel="00000000" w:rsidP="00000000" w:rsidRDefault="00000000" w:rsidRPr="00000000" w14:paraId="00000045">
      <w:pPr>
        <w:widowControl w:val="0"/>
        <w:tabs>
          <w:tab w:val="left" w:pos="9720"/>
        </w:tabs>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горе́ преобрази́лся еси,/ и я́коже вмеща́ху ученицы́ Твои́,/ сла́ву Твою́, Христе́ Бо́же, ви́деша,/ да егда́ Тя у́зрят распина́ема,/ страда́ние у́бо уразуме́ют во́льное,/, ми́рови же пропове́дят,/ я́ко Ты еси́ вои́стинну О́тчее сия́ние.</w:t>
      </w:r>
    </w:p>
    <w:p w:rsidR="00000000" w:rsidDel="00000000" w:rsidP="00000000" w:rsidRDefault="00000000" w:rsidRPr="00000000" w14:paraId="00000046">
      <w:pPr>
        <w:widowControl w:val="0"/>
        <w:spacing w:line="240" w:lineRule="auto"/>
        <w:ind w:left="0" w:righ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widowControl w:val="0"/>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Слава…:</w:t>
      </w:r>
    </w:p>
    <w:p w:rsidR="00000000" w:rsidDel="00000000" w:rsidP="00000000" w:rsidRDefault="00000000" w:rsidRPr="00000000" w14:paraId="00000048">
      <w:pPr>
        <w:tabs>
          <w:tab w:val="left" w:pos="9360"/>
          <w:tab w:val="left" w:pos="9720"/>
        </w:tabs>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Огне́м Боже́ственным распали́в се́рдце твое́,/ огнь страсте́й до конца́ испепели́л еси́,/ страда́льцев утвержде́ние, Богоно́се му́чениче Лавре́нтие,/ и в страда́ниих вопия́л еси́ ве́рно:/ ничто́же мя разлучи́т любве́ Христо́вы.</w:t>
      </w:r>
    </w:p>
    <w:p w:rsidR="00000000" w:rsidDel="00000000" w:rsidP="00000000" w:rsidRDefault="00000000" w:rsidRPr="00000000" w14:paraId="00000049">
      <w:pPr>
        <w:widowControl w:val="0"/>
        <w:spacing w:line="240" w:lineRule="auto"/>
        <w:ind w:left="0" w:righ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widowControl w:val="0"/>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и ныне…:</w:t>
      </w:r>
    </w:p>
    <w:p w:rsidR="00000000" w:rsidDel="00000000" w:rsidP="00000000" w:rsidRDefault="00000000" w:rsidRPr="00000000" w14:paraId="0000004B">
      <w:pPr>
        <w:widowControl w:val="0"/>
        <w:spacing w:line="240" w:lineRule="auto"/>
        <w:ind w:left="0" w:righ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tabs>
          <w:tab w:val="left" w:pos="9360"/>
          <w:tab w:val="left" w:pos="9720"/>
        </w:tabs>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Иоаким и Анна от поношения за бездетность / и Адам и Ева от тления смертного освободились / святым Твоим рождеством, Пречистая. / Его празднуют и люди Твои, / от осуждения за грехи избавленные, восклицая Тебе: / "Неплодная рождает Богородицу и Питательницу Жизни нашей!"</w:t>
      </w:r>
    </w:p>
    <w:p w:rsidR="00000000" w:rsidDel="00000000" w:rsidP="00000000" w:rsidRDefault="00000000" w:rsidRPr="00000000" w14:paraId="0000004D">
      <w:pPr>
        <w:tabs>
          <w:tab w:val="left" w:pos="9360"/>
          <w:tab w:val="left" w:pos="9720"/>
        </w:tabs>
        <w:spacing w:line="240" w:lineRule="auto"/>
        <w:ind w:left="0" w:righ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Всесвятая Троице, единосущная державо, нераздельное царство, всех благих вина, благоволи же и о мне грешнем, утверди, вразуми сердце мое, и всю мою отыми скверну. Просвети мою мысль, да выну славлю, пою и покланяюся, и глаголю: Един Свят, Един Господь, Иисус Христос, во славу Бога Отца. Аминь.</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Христос воскресе из мертвых…. </w:t>
      </w:r>
      <w:r w:rsidDel="00000000" w:rsidR="00000000" w:rsidRPr="00000000">
        <w:rPr>
          <w:rFonts w:ascii="Times New Roman" w:cs="Times New Roman" w:eastAsia="Times New Roman" w:hAnsi="Times New Roman"/>
          <w:i w:val="1"/>
          <w:sz w:val="24"/>
          <w:szCs w:val="24"/>
          <w:rtl w:val="0"/>
        </w:rPr>
        <w:t xml:space="preserve">. (Трижды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 и ныне:</w:t>
      </w:r>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творящия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души раб Своих, и не прегрешат вси уповающии на Него.</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Велича́й, душе́ моя́,/ на Фаво́ре преобрази́вшагося Го́спода.</w:t>
      </w:r>
      <w:r w:rsidDel="00000000" w:rsidR="00000000" w:rsidRPr="00000000">
        <w:rPr>
          <w:rFonts w:ascii="Times New Roman" w:cs="Times New Roman" w:eastAsia="Times New Roman" w:hAnsi="Times New Roman"/>
          <w:sz w:val="24"/>
          <w:szCs w:val="24"/>
          <w:rtl w:val="0"/>
        </w:rPr>
        <w:t xml:space="preserve">Рождество́ твое́ нетле́нно яви́ся:/ Бог из боку́ Твое́ю про́йде,/ я́ко Плотоно́сец яви́ся на земли́/ и с челове́ки поживе́./ Тя, Богоро́дице, тем вси велича́ем.</w:t>
      </w: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 Господи, благослови.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5">
      <w:pPr>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Богоро́дицы, Святаго Мученика Лаврентия и Иже с Ним, и всех святых, Господи Иисусе Христе, Боже наш, помилуй нас. Аминь.</w:t>
      </w:r>
    </w:p>
    <w:p w:rsidR="00000000" w:rsidDel="00000000" w:rsidP="00000000" w:rsidRDefault="00000000" w:rsidRPr="00000000" w14:paraId="00000056">
      <w:pPr>
        <w:spacing w:line="240" w:lineRule="auto"/>
        <w:ind w:left="0" w:right="-720" w:firstLine="0"/>
        <w:rPr>
          <w:rFonts w:ascii="Times New Roman" w:cs="Times New Roman" w:eastAsia="Times New Roman" w:hAnsi="Times New Roman"/>
          <w:sz w:val="24"/>
          <w:szCs w:val="24"/>
        </w:rPr>
      </w:pP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ays.pravoslavie.ru/bible/z_mf_18_23_35.html#s1"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