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Свв. Мучеников Мануила, Савела, и Исмаила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Еди́не безгре́шне Христе́, Еди́не незло́бивый, Еди́не Исто́чниче бла́гости, ви́ждь мое́ стесне́ние, ви́ждь ско́рбь мою́: и я́звы стру́п мои́х очи́сти вся́ и ми́лостию Твое́ю спаси́ раба́ Твоего́: я́ко да ле́ности о́блаки дале́че отгна́в, сла́влю Тя́ Преблага́го Спа́са моего́.</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При́зри, о душе́ моя́ смире́нная! Ви́ждь твоя́ дела́, ка́я су́ть всескве́рная: ви́ждь Твою́ наготу́, оле и еди́нство! И́бо и́маши разлучи́тися от Бо́га и А́нгелов, и к безконе́чному вмета́тися муче́нию. Воспряни́, воста́ни, потщи́ся, возопи́й: согреши́х, Спа́се, да́ждь ми́ проще́ние, и спаси́ мя.</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Те́ло оскверни́х лю́те, растли́х ду́шу и се́рдце помышле́ньми скве́рными: вся́ чу́вства моя́ уязви́х, о́чи оскверни́х, окаля́х ушеса́ словесы́, язы́к оскверни́х, и вся́ име́ю сту́дна. Те́мже Ти́ припа́даяй зову́, Влады́ко Христе́: согреши́х Ти́, согреши́х, прости́, и спаси́ мя.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зве́зды многосве́тлыя,/ страстоте́рпцы прехва́льнии,/ Боже́ственными светлостьми́ озаря́ете вселе́нныя концы́,/ де́монскаго омраче́ния,/ и страсте́й тлетво́рных, и бед изыма́юще,/ Те́мже дне́сь све́тлое, и светоно́сное,/ и свято́е ва́ше торжество́,/ соше́дшеся, восхва́лим, сла́внии.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Ману́ил чу́дный,/ и Саве́л блаже́нный,/ и Исма́ил прему́дрый/ пе́сньми свяще́нными да почту́тся:/ Тро́ицу бо Несозда́нную пред враги́ свяще́ннопропове́дающе,/ многобо́жную угаси́ша ле́сть/ кро́вными излия́нии/ и сла́ву прия́та неувяда́емую.</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Царя́ беззако́ннаго,/ беззако́нно повелева́ющаго поклони́тися/ и че́сти принести́ безслове́сным бо́гом безду́шным,/ блаже́ннии, му́дре посрами́сте,/ Ману́иле, и Исма́иле, и Саве́ле великоимени́тии,/ и, пострада́вше терпели́вно и зако́нно,/ венцы́ исплето́сте побе́ды, о ми́ре моля́щеся.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Чи́сто возлю́бльше Тя, Сло́ве Бо́жий, сла́внии му́ченицы,/ огню́ служи́ти оста́вльше,/ небре́гше же и о халде́йстей земли́,/ Твои́м све́том озари́шася;/ вооружи́вшеся же и ору́жием ве́ры,/ посрами́ша Иулиа́на мучи́теля/ Ману́ил сла́вный, и Саве́л ди́вный,/ и Исма́ил требога́тый;/ со Отце́м и Ду́хом пою́ще Тя,/ мо́лят спасти́ся душа́м на́шим.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вселенныя похвало; / радуйся, храме Господень; / радуйся, горо приосененная; / радуйся, всех прибежище; / радуйся, свещниче златый; / радуйся, славо православных честная; / радуйся, Марие, Мати Христа Бога; / радуйся, раю; радуйся, Божественная трапезо; / радуйся, сене; радуйся, ручко всезлатая; / радуйся, всех упование.</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Согреши́х Ти́, Христе́ Спа́се, я́ко блу́дный сы́н: приими́ мя, Отче, ка́ющася, и поми́луй мя́, Бо́же.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Вопию́ Ти, Христе́ Спа́се, мытаре́вым гла́сом: очи́сти мя́ я́коже о́наго, и поми́луй мя́, Бо́же.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Святы́м му́чеником моля́щымся о на́с, и Христа́ пою́щым, вся́ка пре́лесть преста́, и челове́ческий ро́д ве́рою спаса́ется.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упова́ние мое́ на Тя́ возлага́ю, Ма́ти Бо́жия, сохрани́ мя под кро́вом Твои́м.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Богородице прилежно ныне притецем, / грешнии и смиреннии, и припадем, / в покаянии зовуще из глубины души: / Владычице, помози, на ны милосердовавши, / потщися, погибаем от множества прегрешений, / не отврати Твоя рабы тщи, / Тя бо и едину Надежду имамы.</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Мучеников Мануила, Савела, и Исмаила, и всех святых, Господи Иисусе Христе, Боже наш, помилуй нас. Аминь.</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