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4ekcq6dtsrgb" w:id="1"/>
      <w:bookmarkEnd w:id="1"/>
      <w:r w:rsidDel="00000000" w:rsidR="00000000" w:rsidRPr="00000000">
        <w:rPr>
          <w:rFonts w:ascii="Times New Roman" w:cs="Times New Roman" w:eastAsia="Times New Roman" w:hAnsi="Times New Roman"/>
          <w:sz w:val="24"/>
          <w:szCs w:val="24"/>
          <w:rtl w:val="0"/>
        </w:rPr>
        <w:t xml:space="preserve">Святаго Пророка Аггея</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Ханане́и поревнова́вши, душе́, прикосни́ся Христу́ созади́, и взыва́й ча́сте: поми́луй мя́, о Влады́ко! Де́тище и́мам, бесну́ющуюся пло́ть безчи́нную, отжени́ разжже́ние от нея́, молю́ся, и утоли́в безчи́нная взыгра́ния, ме́ртву стра́хом Твои́м соверши́, моли́твами Пречи́сто Заче́ншия и Ро́ждшия Тя́, Христе́, и все́х святы́х, Благода́телю Многоми́лостиве.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Ниневи́тяном иногда́ согреши́вшым Ио́ну посла́л еси́, Христе́, пропове́дати си́м, и́же пока́явшеся, я́рость в благосе́рдие преложи́ша, избавля́еми от губи́тельнаго гне́ва. Посли́ у́бо, Человеколю́бче, и мне́ недосто́йному держа́вную Твою́ по́мощь, да обращу́ся от безчи́сленных мои́х согреше́ний, и на стезю́ покая́ния наста́влен бу́ду, и пла́чу стеня́ го́рце, мно́гих мои́х прегреше́ний изба́витися ми́лостию Твое́ю.</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ми́р прише́дый, во е́же спасти́ челове́ки согреша́ющыя, и к покая́нию си́х призва́ти, я́ко Благоутро́бен, и мене́, Ще́дре, па́че все́х Тебе́ прогне́вавшаго уще́дрив, спаси́ мя ра́ди бла́гости, и на пу́ть покая́ния наста́ви мя́, и по́мысл да́ждь ми́ умиле́ния, утверди́в се́рдце смире́нно, и про́сто, и кро́тко, некова́рно, Спа́се мо́й, бла́гостию Твое́ю, я́ко Благоутро́бен.</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Селе́ние Го́спода твоего́/ и храм одушевле́н быв/ жития́ све́тлостию и пребыва́нием,/ безду́шный воздви́гл еси́ храм,/ дре́вле па́дший, всече́стне,/ вселе́нныя Ца́рствующему,/ того́ твои́ми моли́твами моли́/ всем дарова́ти ве́лию ми́лость.</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Сосу́д яви́лся еси́ ду́ха,/ с Небе́с тебе́ подае́мая прие́мля светоли́тия,/ и сия́ний прия́тен./ Тем прорица́еши спаси́тельное всем челове́ком избавле́ние;/ того́ твои́ми моли́твами умоли́/ всем дарова́ти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Заре́ю лучено́сною облия́емь,/ и виде́ния сподо́бля́емь,/ и чисте́йшаго и невече́рняго просвеще́ния/ я́влься, блаже́нне, испо́лнен,/ тя воспева́ющия соблюди́,/ моля́ Еди́наго Го́спода/ всем да́ти ве́лию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Го́ре прогне́вавшему своего́ Бо́га,/ увы́ мне, в неве́дении/ и пребыва́ющу во уны́нии и ле́ности, я́коже аз./ Влады́чице Де́во! Ты помози́ ми, омраче́нному,/ и моли́ся Твоему́ Сы́ну и Соде́телю/ да́ти ми согреше́ний проще́ние.</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Хоте́х слеза́ми омы́ти мои́х прегреше́ний, Го́споди, рукописа́ние, и про́чее живота́ моего́, покая́нием благоугоди́ти Тебе́: но вра́г льсти́т мя́, и бо́рет ду́шу мою́. Го́споди, пре́жде да́же до конца́ не поги́бну, спаси́ мя.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обурева́ем, и притека́я ко приста́нищу сему́ не спасе́тся? Или́ кто́ неду́гуя, и припа́дая ко врачевству́ сему́, не уврачу́ется, Соде́телю вся́ческих, и Врачу́ неду́жных? Го́споди, пре́жде да́же до конца́ не поги́бну, спаси́ мя.</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святы́х му́ченик прие́мый терпе́ние, и от на́с приими́ пе́ние, Человеколю́бче: и да́руй на́м те́х моли́твами ве́лию ми́лость.</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Изба́ви на́с от ну́жд на́ших, Ма́ти Христа́ Бо́га, ро́ждшая все́х Творца́, да вси́ вопие́м Ти́: ра́дуйся, Еди́но Предста́тельство ду́ш на́ших.</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Пророка Твоего Аггея память, Господи, празднующе, / тем Тя молим: / спаси души наша.</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Святаго Пророка Аггея, и всех святых, Господи Иисусе Христе, Боже наш, помилуй нас. Аминь.</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