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Попразднство Рождества Богородицы -- Свв. и Праведных Богоотец Иоакима и Анны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торжеству́ют,/ нача́ток ро́ждше на́шего спасе́ния,/ еди́ну Богоро́дицу,/ с ни́миже и мы пра́зднуем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от ко́рене о́наго Иессе́ева// блажа́ще Де́ву Чи́стую.</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Боговмести́мая Отрокови́ца/ и Богоро́дица Чи́стая,/ проро́ков сла́ва, Дави́дова Дщи/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ражда́ется от Иоаки́ма и А́нны целому́дренныя,/ и Ада́мова кля́тва, я́же на нас,// потребля́ется рождество́м Ея́.</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Я́же пре́жде непло́дная страна́/ зе́млю плодоно́сну ражда́ет/ и, от непло́дныя утро́бы плод свят да́вши, млеко́м пита́ет./ Чу́до стра́шно! Пита́тельница Жи́зни на́шея,/ я́же Небе́сный Хлеб во чре́ве прие́мши,// млеко́м от сосцу́ пита́ется.</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ны́не, лику́им пе́сненно,/ о празднолю́бцы!/ И ве́рно пра́зднуим, па́мять почита́юще/ Иоаки́ма и А́нны, честны́я дво́ицы;/ ти́и бо роди́ша нам Богома́терь/ и Де́ву Чи́стую./ Те́мже и преста́вишася от привре́менных к нетле́нным/ и присноживы́м жили́щем,// моля́щеся спасти́ся нам.</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Ве́село красу́ется тварь вся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Богоро́дице Всепе́тая,/ ле́тнюю принося́щи па́мять единому́дренно/ Твои́х роди́телей,/ Иоаки́ма чуднаго,/ ку́пно и А́нны, торжеству́ющи:/ ра́дость бо исхода́тайствоваша,/ Тя па́че наде́жды израсти́вше, Свет облиста́вшую/ и Пита́тельницу Жи́зни на́шея.</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Ра́дуется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А́нна, игра́ющи ду́хом,/ и весели́тся, ра́дующися,/ улучи́вши жела́ние,/ его́же жела́ше дре́вле, благоча́дия:/ обеща́ния бо плод и благослове́ния боже́ственный прозябе́,/ Мари́ю Всенепоро́чную,/ Бо́га на́шего ро́ждшую/ и Со́лнце возсия́вшую/ во тьме спя́щим.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блаже́нная дво́ица,/ вы всех роди́телей превзыдо́сте,/ я́ко тва́ри всея́ Преиму́щую прозябли́ есте́!/ Истинно блаже́н еси́, Иоаки́ме,/ таковы́ Отрокови́цы быв роди́тель./ Блаже́нна ложесна́ твоя́, А́нно,/ я́ко Ма́терь Жи́зни на́шея прозябла́ еси́;/ блаже́ни сосцы́, и́миже воздои́ла еси́ млеко́м Пита́вшую/ Пита́ющаго вся́кое дыха́ние,/ Его́же моли́те, вам, всеблаже́ннии, мо́лимся,/ поми́ловатися душа́м на́шим.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А́нна богому́дренна и́стиною,/ гнездо́ пти́че ви́девши на дре́ве пре́жде,/ свое́ безча́дие помяну́вши, вопия́ше:/ увы́ мне, Го́споди, Го́споди,/ аз, гре́шна, еди́на обнища́х плодотворе́ния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Тогда́ Человеколю́бец Бог/ плод ей Де́ву, Честне́йшую всея́ тва́ри, даде́.</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Слы́ши, Дщи, и виждь,/ и приклони́ у́хо Твое́.</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А́нна богому́дренна вои́стину/ безча́дное боле́ние непло́дия позна́вши пе́рвее,/ те́мже, моля́щися, вопия́ше к Бо́гу:/ печа́льну и непло́дну у́зу разреши́,/ и рожду́ Свято́е роди́ти Тя Иму́щую Сло́во,/ е́же, Влады́ко Христе́ Жизнода́телю, да́руеши Ей:/ роди́т бо Тя, Спа́са всем челове́ком.</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Лицу́ Твоему́ помо́лятся/ бога́тии лю́дстии.</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Истинно Влады́ка и Бог же, Твою́ моли́тву услы́шав,/ я́ко Са́ррину пре́жде,/ внегда́ услы́ша А́нгелов глас, ра́дость тебе́ пропове́дающ:/ Бо́жию Ма́терь роди́ши./ И возопи́ла еси́ весе́лием души́:/ Влады́ка и Госпо́дь, Бог мой и Творе́ц,// и́стиною мне оста́ви укоре́нив, ро́ждшей Присноде́ву.</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из непло́дных ложе́сн/ жезл, Святу́ю Богоро́дицу, израсти́вше,/ из Нейже Спасе́ние ми́ру возсия́, Христо́с Бог,/ сопру́г свят и сожи́тельство свя́то, Иоаки́м и А́нна,/ ти́и, преста́вльшеся к Небе́сным селе́нием,/ с свое́ю Дще́рию, Пречи́стою Де́вою,/ со А́нгелы лику́ют, о ми́ре моли́твы творя́ще./ С ни́миже и мы, соше́дшеся благоче́стно, воспева́юще, глаго́лем:/ и́же Богоотрокови́цею и Пречи́стою Мари́ею/ прароди́теле Христо́вы наре́кшеся,// моли́теся о душа́х на́ших.</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Пра́ведных Твои́х, Го́споди, па́мять пра́зднующе,/ те́ми мо́лим Тя:// спаси́ ду́ши на́ша.</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 Три́жды.</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и Праведных Богоотец Иоакима и Анны, и всех святых, Господи Иисусе Христе, Боже наш, помилуй нас. Аминь.</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