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Праздника Введения во Храм Пресвятыя Богородицы</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4ekcq6dtsrgb" w:id="2"/>
      <w:bookmarkEnd w:id="2"/>
      <w:r w:rsidDel="00000000" w:rsidR="00000000" w:rsidRPr="00000000">
        <w:rPr>
          <w:rFonts w:ascii="Times New Roman" w:cs="Times New Roman" w:eastAsia="Times New Roman" w:hAnsi="Times New Roman"/>
          <w:sz w:val="24"/>
          <w:szCs w:val="24"/>
          <w:rtl w:val="0"/>
        </w:rPr>
        <w:t xml:space="preserve">Сщмч. Климента, Папы Римскаго</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ве́рнии, ликовству́им,/ во псалме́х и пе́снех Го́сподеви пою́ще/ и чту́ще Того́ свяще́нную сень,/ одушевле́нный киво́т,/ невмести́мое Сло́во вмести́вшую,/ приво́дится бо Го́сподеви,/ па́че естества́ пло́тию младе́нствующи,/ и святи́тель вели́кий Заха́рия/ прие́млет с весе́лием Сию́, я́ко Бо́жие жили́ще.</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храм одушевле́нный святы́я сла́вы/ Христа́ Бо́га на́шего,/ еди́на в жена́х благослове́нная Чи́стая,/ приво́дится в храм зако́нный жи́ти во святы́х,/ и ра́дуются с Не́ю Иоаки́м и А́нна ду́хом,/ и де́вственнии ли́цы Го́сподеви пою́т,/ псало́мски воспева́юще и чту́ще Ма́терь Его́.</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проро́ков пропове́дание,/ апо́столов сла́ва, и му́чеников похвала́,/ и всех земноро́дных обновле́ние,/ Де́во Ма́ти Бо́жия,/ Тобо́ю бо Бо́гу примири́хомся./ Те́мже чтим Твое́ в храм Госпо́день вхожде́ние/ и со А́нгелом вси пе́сненно,/ ра́дуйся, Тебе́, Пречи́стая, вопие́м,/ Твои́ми моли́твами спаса́емии.</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Розга́ лозы́ жи́зненныя быв,/ о́тче иера́рше,/ кра́сныя изне́сл еси́ гро́зды Ду́хом догма́тов, всему́дре,/ ка́плющия всегда́ спаси́тельное вино́ Боже́ственнаго позна́ния/ и веселя́щия всех благочести́вых сердца́,/ и́стинно тя чту́щих,/ Кли́менте Богоно́сне всеблаже́нне.</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верхо́внаго учени́к, о́тче, быв,/ на ка́мени того́ созда́л еси́,/ я́ко ка́мень честны́й, тебе́ сама́го, всехва́льне,/ тве́рдостию слове́с твои́х/ все разврати́л еси́ зда́ние многобо́жное,/ хра́мы же воздви́гл еси́ Боже́ственныя в честь Тро́ицы,/ о Не́йже подвиза́лся еси́, блаже́нне,/ и муче́ния вене́ц прия́л еси́.</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светода́тельное со́лнце,/ от за́падов возсия́л еси́, о́тче,/ просвеща́я зе́млю/ заре́ю догма́тов твои́х и ра́нами све́тло,/ пости́гл же еси́ страны́ восто́чныя, треблаже́нне,/ заше́л еси́, умерщвля́емь,/ и возсия́л еси́, Кли́менте, ко Христу́,/ и та́мо су́щими луча́ми бога́тно,/ непреста́нно по Боже́ственному причаще́нию просвеща́емь.</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рождестве́ Твое́м, Богоневе́сто Влады́чице,/ пришла́ еси́ в храм Госпо́день/ воспита́тися во свята́я святы́х,/ я́ко освяще́на,/ тогда́ и Гаврии́л по́слан бысть к Тебе́, всенепоро́чней,/ пи́щу Тебе́ принося́,/ Небе́сная вся удиви́шася,/ зря́ще Ду́ха Свята́го, в Тя все́льшася./ Те́мже, Пречи́стая и нескве́рная,/ я́же на Небеси́ и на земли́ сла́вима,/ Ма́ти Бо́жия, спаси́ род наш.</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F">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Не́бо и земля́,/ Не́бо У́мное гряду́щее зря́ще,/ в Боже́ственный дом воспита́тися че́стно,/ Де́ву еди́ну и непоро́чную,/ к Не́йже, дивя́ся, Заха́рия вопия́ше:/ Две́ре Госпо́дня, хра́ма отверза́ю Тебе́ две́ри,/ ра́дующися, в нем ликовству́й,/ позна́х бо и ве́ровах,/ я́ко уже́ избавле́ние прии́дет проявле́нно Изра́илево/ и роди́тся из Тебе́ Бог Сло́во,/ да́руяй ми́рови ве́лию ми́лость.</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Приведу́тся Царю́ де́вы в след Ея́,/ и́скренния Ея́ приведу́тся Тебе́.</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А́нна Боже́ственная благода́ть я́ве,/ от благода́ти да́нную, чи́стую Присноде́ву/ приво́дит с весе́лием в храм Бо́жий,/ призва́вши ити́ пред Не́ю отрокови́цам,/ свещи́ нося́щим, и глаго́лющи:/ пойди́, Ча́до,/ Да́вшему Тя бу́ди возложе́ние и благово́нный фимиа́м./ Вни́ди в незаходи́мая, и уве́ждь та́йны,/ и угото́вися бы́ти Иису́сово вмести́лище, весе́лое и кра́сное,/ подаю́щаго ми́ру ве́лию ми́лость.</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Приведу́тся в весе́лии и ра́довании,/ введу́тся в храм Царе́в.</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Внутрь в храм Бо́жий/ Боговмести́мый храм возлага́ется, Де́ва Всесвята́я,/ и отрокови́цы Ей ны́не, свещи́ нося́ще, предхо́дят./ Игра́ет роди́телей сопряже́ние изря́дное,/ Иоаки́м же и А́нна, ликовству́юще,/ я́ко роди́ша Творца́ ро́ждшую,/ Я́же ликовству́ющи в Боже́ственных ски́ниих/ и пита́ема руко́ю А́нгеловою, Всенепоро́чная,/ Христа́ яви́ся Ма́ти,/ Подаю́щаго ми́ру ве́лию ми́лость.</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собо́ри ве́рных, соше́дшеся,/ духо́вне да торжеству́им/ и Богоотрокови́цу Де́ву и Богоро́дицу,/ в храм Госпо́день приводи́му,/ благоче́стно восхва́лим,/ предъизбра́нну от всех родо́в,/ во оби́телище всех Царя́ Христа́ и Бо́га:/ де́вы, свещи́ нося́ще, предъиди́те,/ Присноде́вы чту́ще честно́е происхожде́ние,/ ма́тери, печа́ль всю отложи́вше,/ ра́достно спосле́дствуйте Ма́тери Бо́га быва́ющей/ и ра́дости ми́ра Хода́таице./ Вси у́бо ра́достно,/ е́же ра́дуйся, со А́нгелом возопии́м Обра́дованней,/ при́сно моля́щейся о душа́х на́ших.</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от Бо́га чудоде́йствы/ пресла́вно удивля́я вселе́нныя концы́ ми́ра,/ свяще́нный страда́льче,/ па́че естества́ мо́рю соста́вы вода́м содева́еши разделе́ние/ в честне́й па́мяти твое́й/ всегда́ притека́ющим усе́рдно в Богозда́нную ти це́рковь/ чуде́сным твои́м моще́м,/ и по всенаро́дном хожде́нии/ мо́ре во еди́но тече́ние чудоде́тельне твори́ши,/ Кли́менте преди́вный,/ моли́ Христа́ Бо́га спасти́ся душа́м на́шим.</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Священномученика Климента, Папы Римскаго, и всех святых, Господи Иисусе Христе, Боже наш, помилуй нас.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