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Преподобныя Марии Египетския (5-я Неделя Поста) Глас 1</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Вече́рния на́ша моли́твы приими́, Святы́й Го́споди, и пода́ждь на́м оставле́ние грехо́в, я́ко еди́н еси́ явле́й в ми́ре Воскре́сение.</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Обыди́те, лю́дие, Сио́н, и объими́те его́, и дади́те сла́ву в не́м Воскре́сшему из ме́ртвых: я́ко То́й е́сть Бо́г на́ш, избавле́й на́с от беззако́ний на́ших.</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лю́дие, воспои́м, и поклони́мся Христу́, сла́вяще Его́ из ме́ртвых Воскре́сение: я́ко То́й е́сть Бо́г на́ш, от пре́лести вра́жия ми́р избавле́й.</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w:t>
      </w:r>
      <w:r w:rsidDel="00000000" w:rsidR="00000000" w:rsidRPr="00000000">
        <w:rPr>
          <w:rFonts w:ascii="Times New Roman" w:cs="Times New Roman" w:eastAsia="Times New Roman" w:hAnsi="Times New Roman"/>
          <w:sz w:val="24"/>
          <w:szCs w:val="24"/>
          <w:rtl w:val="0"/>
        </w:rPr>
        <w:t xml:space="preserve">ебе́ у́бо возбраня́ше честны́х взира́ния, / скверн пре́жде привлече́нное скверне́ние, / твое́ же чу́вство, и твоя́ богому́драя соде́янных со́весть, / к лу́чшим тебе́ обраще́ние соде́яша. / На ико́ну бо воззре́вши благослове́нныя Богоотрокови́цы, / всех пока́явшися прегреше́ний свои́х всехва́льная пре́жних, / в дерзнове́нии честно́му Дре́ву поклони́лася еси́.</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w:t>
      </w:r>
      <w:r w:rsidDel="00000000" w:rsidR="00000000" w:rsidRPr="00000000">
        <w:rPr>
          <w:rFonts w:ascii="Times New Roman" w:cs="Times New Roman" w:eastAsia="Times New Roman" w:hAnsi="Times New Roman"/>
          <w:sz w:val="24"/>
          <w:szCs w:val="24"/>
          <w:rtl w:val="0"/>
        </w:rPr>
        <w:t xml:space="preserve">е́стом поклони́вшися ра́достно святы́м, / доброде́тели напу́тное спаси́тельнейшее, / отту́ду прия́ла еси́, и зело́ потекла́ еси́ до́брое ше́ствие, / и струю́ преше́дши Иорда́нскую, / в жили́ще Предте́чево усе́рдно всели́лася еси́, / и страсте́й свире́пство жи́тельством омрачи́ла еси́, / истончава́ющи в дерзнове́нии, приснопа́мятная ма́ти, / плотска́я сво́йства.</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w:t>
      </w:r>
      <w:r w:rsidDel="00000000" w:rsidR="00000000" w:rsidRPr="00000000">
        <w:rPr>
          <w:rFonts w:ascii="Times New Roman" w:cs="Times New Roman" w:eastAsia="Times New Roman" w:hAnsi="Times New Roman"/>
          <w:sz w:val="24"/>
          <w:szCs w:val="24"/>
          <w:rtl w:val="0"/>
        </w:rPr>
        <w:t xml:space="preserve">пусты́ню всели́вшися твои́х страсте́й / о́бразы от души́ отъя́ла еси́, / богови́днейшее изображе́ние в души́ написа́вши, / доброде́телей ви́ды, / и толи́ко просия́ла еси́, / я́ко и вода́ми легко́ преходи́ти блаже́нная, / и от земли́ взима́тися в твои́х к Бо́гу моле́ниих, / и ны́не в дерзнове́нии всесла́вная Мари́е, / Христу́ предстоя́щи, / моли́ся о душа́х на́ших.</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Глас 4:</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Очудотвори́, Христе́, Креста́ Твоего́ си́ла, / я́ко и я́же пре́жде блудни́ца, / по́стническим по́двигом подвиза́ся, / отню́дуже и немощно́е отве́ргши, / до́блественно сопротивоста́на диа́вола. / Те́мже и по́честь побе́ды нося́щи, / мо́лится о душа́х на́ших.</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Глас 1:</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Глас1: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от страсте́й свободи́хомся, и Воскре́сением Твои́м из истле́ния изба́вихомся, Го́споди, сла́ва Тебе́.</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Господь воцарися, в лепоту облечеся.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ра́дуется тва́рь, небеса́ да веселя́тся, рука́ми да воспле́щут язы́цы с весе́лием: Христо́с бо Спа́с на́ш, на кресте́ пригвозди́ грехи́ на́ша: и сме́рть умертви́в живо́т на́м дарова́, па́дшаго Ада́ма всеро́днаго Воскреси́вый, я́ко Человеколю́бец.</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Ибо утверди вселенную, яже не подвижится.</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сы́й небесе́ и земли́ непостижи́ме, во́лею распя́лся еси́ за человеколю́бие. Его́же а́д сре́т до́ле, огорчи́ся, и пра́ведных ду́шы прие́мша возра́довашася: Ада́м же, ви́дев Тя́ Зижди́теля в преиспо́дних, воскре́се. О чудесе́! ка́ко сме́рти вкуси́ все́х Жи́знь? Но я́коже восхоте́ ми́р просвети́ти зову́щий, и глаго́лющий: воскресы́й из ме́ртвых, Го́споди, сла́ва Тебе́.</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Жены́ мироно́сицы, ми́ра нося́ща, со тща́нием и рыда́нием гро́ба Твоего́ достиго́ша, и не обре́тша пречи́стаго те́ла Твоего́, от а́нгела же уве́девша но́вое и пресла́вное чу́до, апо́столом глаго́лаху: воскре́се Госпо́дь подая́ ми́рови ве́лию ми́лость.</w:t>
      </w:r>
      <w:r w:rsidDel="00000000" w:rsidR="00000000" w:rsidRPr="00000000">
        <w:rPr>
          <w:rtl w:val="0"/>
        </w:rPr>
      </w:r>
    </w:p>
    <w:p w:rsidR="00000000" w:rsidDel="00000000" w:rsidP="00000000" w:rsidRDefault="00000000" w:rsidRPr="00000000" w14:paraId="00000075">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глас 2:</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Душе́вная ловле́ния, / и стра́сти плотски́я мече́м воздержа́ния посе́кла еси́: / по́мысла прегреше́ния / молча́нием обуче́ния подави́ла еси́, / и струя́ми слез твои́х пусты́ню всю напои́ла еси́, / и прозябла́ еси́ нам покая́ния плоды́. / Те́мже твою́ па́мять / преподо́бная пра́зднуем.</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чудесе́ но́ваго все́х дре́вних чуде́с! кто́ бо позна́ Ма́терь без му́жа ро́ждшую, и на руку́ нося́щую, всю́ тва́рь Содержа́щаго? Бо́жие е́сть изволе́ние, Ро́ждшееся. Его́же я́ко Младе́нца, Пречи́стая, Твои́ма рука́ма носи́вшая, и ма́терне дерзнове́ние к Нему́ иму́щая, не преста́й моля́щи о чту́щих Тя́, уще́дрити и спасти́ ду́шы на́шя.</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b w:val="1"/>
          <w:sz w:val="24"/>
          <w:szCs w:val="24"/>
          <w:rtl w:val="0"/>
        </w:rPr>
        <w:t xml:space="preserve">Глас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 Глас 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w:t>
      </w:r>
      <w:r w:rsidDel="00000000" w:rsidR="00000000" w:rsidRPr="00000000">
        <w:rPr>
          <w:rFonts w:ascii="Times New Roman" w:cs="Times New Roman" w:eastAsia="Times New Roman" w:hAnsi="Times New Roman"/>
          <w:sz w:val="24"/>
          <w:szCs w:val="24"/>
          <w:rtl w:val="0"/>
        </w:rPr>
        <w:t xml:space="preserve">тебе́, ма́ти, изве́стно спасе́ся е́же по о́бразу, / прии́мши бо крест, после́довала еси́ Христу́, / и де́ющи учи́ла еси́ презира́ти у́бо плоть, прехо́дит бо, / прилежа́ти же о души́, ве́щи безсме́ртней. / Те́мже и со А́нгелы сра́дуется, преподо́бная Мари́е, дух твой.</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w:t>
      </w:r>
      <w:hyperlink r:id="rId6">
        <w:r w:rsidDel="00000000" w:rsidR="00000000" w:rsidRPr="00000000">
          <w:rPr>
            <w:rFonts w:ascii="Times New Roman" w:cs="Times New Roman" w:eastAsia="Times New Roman" w:hAnsi="Times New Roman"/>
            <w:sz w:val="24"/>
            <w:szCs w:val="24"/>
            <w:rtl w:val="0"/>
          </w:rPr>
          <w:t xml:space="preserve">смерть</w:t>
        </w:r>
      </w:hyperlink>
      <w:r w:rsidDel="00000000" w:rsidR="00000000" w:rsidRPr="00000000">
        <w:rPr>
          <w:rFonts w:ascii="Times New Roman" w:cs="Times New Roman" w:eastAsia="Times New Roman" w:hAnsi="Times New Roman"/>
          <w:sz w:val="24"/>
          <w:szCs w:val="24"/>
          <w:rtl w:val="0"/>
        </w:rPr>
        <w:t xml:space="preserve">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Преподобныя Марии Египетския, и всех святых, Господи Иисусе Христе, Боже наш, помилуй нас. Аминь.</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zhizn_posle_smerti"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