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03/11/2020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Равноапостольнаго Аверкия, Епископа Иерапольскаго, Чудотворца</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tragk119454k" w:id="2"/>
      <w:bookmarkEnd w:id="2"/>
      <w:r w:rsidDel="00000000" w:rsidR="00000000" w:rsidRPr="00000000">
        <w:rPr>
          <w:rFonts w:ascii="Times New Roman" w:cs="Times New Roman" w:eastAsia="Times New Roman" w:hAnsi="Times New Roman"/>
          <w:sz w:val="24"/>
          <w:szCs w:val="24"/>
          <w:rtl w:val="0"/>
        </w:rPr>
        <w:t xml:space="preserve">Свв. Седми Отроков, Иже во Ефесе</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Божественных учений блиста́ньми/ разруши́л еси многобо́жную нощь, отче Аве́ркие,/ утро же возсия́в, сы́ны дне совершил еси,/ во мра́це сущия прежде, иерарше,/ чудеса преславная показа́в,/ тем святую твою память верою празднуем вси,/ песносло́вяще тя, Богодухновенне.</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сосуде еди́нем чудодействуя,/ вино бо и елей, отче, и вид други́й совокупи́л еси,/ блюдо́ма внегда требовати несме́шена Божественною благодатию,/ теплых же вод дарова́ние/ молитвою истещи́ сотворил еси,/ неду́ги исцеляя всяческия,/ приходя́щих тебе верою/ и блажа́щих тя, Аве́ркие.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Весь прилежа́ Богу,/ Божественных испо́лнитель учений явился еси, Аве́ркие,/ благодать же прие́м от высоты́, преподобне,/ неду́ги отгна́л еси различныя человеков,/ тре́бища и́дольская разорил еси,/ знание насади́л еси Божественное,/ неве́дением окая́нно прежде бе́дствующим, блаженне.</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Пребеззаконная веле́ния,/ Богу поко́ршеся, о́троцы блаженнии небрего́ша/ и, свя́зани бывше, разреши́ша пре́лести соу́з,/ и, сан мирски́й отвергше, прияша славу,/ яже тех преславно соверши́вшу/ и Горняго исхода́таившу Царствия наслажде́ние.</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по́двигом себе страдания, святии,/ крепко обучи́вше,/ скры́стеся в верте́пе,/ моле́ньми непрестанными ко Господу моля́щеся/ крепость пода́ти и силу,/ и́миже судьба́ми, Человеколюбец весть,/ усну́ти в мире всем вам Богонача́льно повелева́ет.</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Богособранный полк, лик блаженный,/ мученическое собрание неудобопобори́мое,/ Це́ркви Божественней кра́сное торжество́,/ нерасте́рзное совокупле́ние, во́инство непобедимое,/ незы́бленное благочестия основание,/ прииди́те вси, воспоим усердно, благочестия свидетели.</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Слава…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Архиерее преподобне, всеблаженне отче,/ чудотворче угодниче Христов, Аве́ркие,/ пророческим житие́м возсия́вый/ и апостольских сподо́бился еси даро́в,/ Спасу служа́ со Ангелы непрестанно,/ моли́ избавитися от всякаго преще́ния душа́м нашим.</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Оружие сердце Твое про́йде, Пречистая,/ егда Сына Твоего на Кресте́ видела еси и вопия́ла еси:/ небезча́дну Мя покажи,/ Сыне Мой и Боже Мой,/ соблюды́й Мя по Рождестве́ Деву.</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53">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Ору́жие непобеди́мое, Христе́, Кре́ст Тво́й да́л еси́ на́м: и си́м побежда́ем прило́ги чужда́го.</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Всегда́ иму́ще Христе́, Кре́ст Тво́й на по́мощь, се́ти вра́жия удо́бь попира́ем.</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Иму́ще дерзнове́ние ко Спа́су, святи́и, моли́те непреста́нно за ны́ гре́шныя, оставле́ние прегреше́ний прося́ще, и душа́м на́шым ве́лию ми́лость.</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Распина́ема Христа́ Человеколю́бца ви́дящи, Пречи́стая, и ре́бра ископова́ема копие́м, пла́чущи вопия́ше: что́ сие́, Сы́не Мо́й? что́ Ти́ безблагода́тнии лю́дие возда́ша, за я́же сотвори́л еси́ до́брая и́м, и тщи́шися безча́дствовати Мя́, Вселюбе́знейший? Удивля́юся, Благоутро́бне, Твоему́ во́льному распя́тию.</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Истины проповедник и чудотворец дивен показался еси,/ сирот отец и нищих заступник,/ бодрый пастырь словеснаго стада, бесом страшен,/ всех убо от тех нападений заступай, вопиющих ти:/ Аверкие отче наш,/ моли Христа Бога,/ да спасет души наша.</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и ныне... :</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Благочестия проповедники и воскресения умерших изобразители,/ Церкви столпы седмочисленныя,/ о́троки всеблаженныя песньми восхвалим:/ тии бо по многих ле́тех нетления, аки от сна воставше,/ всем возвестиша яве мертвых востание.</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Равноапостольнаго Аверкия, Чудотворца, и Святых Седми Отроков, Иже во Ефесе,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