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03/03/2020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4fs0ll6ykdd4" w:id="1"/>
      <w:bookmarkEnd w:id="1"/>
      <w:r w:rsidDel="00000000" w:rsidR="00000000" w:rsidRPr="00000000">
        <w:rPr>
          <w:rFonts w:ascii="Times New Roman" w:cs="Times New Roman" w:eastAsia="Times New Roman" w:hAnsi="Times New Roman"/>
          <w:sz w:val="24"/>
          <w:szCs w:val="24"/>
          <w:rtl w:val="0"/>
        </w:rPr>
        <w:t xml:space="preserve">Святаго Апостола Архиппа</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pubwy6mskb2"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5. </w:t>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Всю́ проше́дше зе́млю, все́ясте Боже́ственная уче́ния, сло́во то́чию я́ко све́щник и бога́тство все́, ученицы́ Госпо́дни нося́ще, и́мже цари́ же и мучи́тели посрами́сте, и любомудреце́м и вити́ам лю́тость я́ко паучи́нная раздра́сте плете́ния, все́х к ра́зуму призыва́юще зижди́теля, и су́етная служе́ния бесо́вская оте́млюще. Те́мже молю́, безслове́сных изба́вити мя́ страсте́й моли́твами ва́шими.</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Мяте́жа искуше́ний, и лю́тыя лжи́ безче́стных ересе́й, бесо́вскаго злосове́тия, и челове́к го́рькаго сообще́ния и бу́ри всеблаже́ннии, огня́ несвети́маго, и ве́чнующаго че́рвия, скре́жета зубна́го, и вся́кия ины́я му́ки, к Бо́гу мольба́ми изба́вите все́х на́с, и Сего́ умоли́те, воздержа́ния ра́ди и трудо́в, доброде́телей воздая́ний получи́ти, насле́дия же Небе́снаго Ца́рствия, и ве́лию ми́лость.</w:t>
      </w: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Всю́ све́тлость я́сно восприе́млюще, тро́ичный све́т вторы́й неизрече́ннаго смотре́ния, я́ко мо́щно вои́стинну челове́ческому естеству́, всехва́льная десяти́ца со дво́ицею, показа́ся соверше́нне водя́щи единоревни́тельный собо́р, седми́десятих и дву́ иму́щи с ни́ми, и вся́ просвеща́юще ми́ра концы́, омрача́ющыяся тьмо́ю злому́дренных ересе́й, Христа́ моля́ще, подаю́щаго ми́рови ве́лию ми́лость.</w:t>
      </w:r>
      <w:r w:rsidDel="00000000" w:rsidR="00000000" w:rsidRPr="00000000">
        <w:rPr>
          <w:rtl w:val="0"/>
        </w:rPr>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Све́том слове́с Архи́пп лю́ди просвети́,/ и неве́дения тьмы изба́ви,/ и, пострада́в и попра́в врага́,/ к сия́нию невече́рнему востече́/ и со А́нгелы ны́не весели́тся./ Того́ моли́твами, Влады́ко,/ всем пода́ждь ве́лию ми́лость.</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Влеко́мь, блаже́нне, и пробода́емь,/ и все́ми ины́ми окружа́емь лю́тых ви́ды,/ не отве́рглся еси́ Христа́,/ ниже истука́нным че́сти отда́л еси́./ Те́мже вене́чник был еси́,/ при́сно моля́ся всем дарова́ти ве́лию ми́лость.</w:t>
      </w: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Крове́й Боже́ственными струя́ми, му́чениче,/ освяти́л еси́ зе́млю, Богому́дре,/ и уязви́л еси́ я́звами твои́ми мно́жество де́монов лука́вое,/ источа́я же непреста́нно исцеле́ния,/ стра́сти исцеля́еши люте́йшия./ Те́мже твои́ми моли́твами/ испроси́ всем, блаже́нне, ве́лию ми́лость.</w:t>
      </w: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Исхи́ти мя, Влады́чице, руки́ зми́евы человекоуби́йцы,/ хотя́ща мя лука́вством поглоти́ти до конца́./ Сокруши́ че́люсти его́, мо́лю Тя, и ко́зни разори́,/ я́ко да избы́в от ногте́й его́, велича́ю заступле́ние Твое́.</w:t>
      </w: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120" w:line="291.4285714285714"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5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Ученицы́ Спа́совы та́ин самови́дцы бы́вше, Неви́димаго и Нача́ла не иму́щаго пропове́дасте, глаго́люще: в нача́ле бе́ Сло́во. Не со́здани бы́сте пре́жде А́нгел, ни научи́стеся от челове́к, но от вы́шния прему́дрости. Те́мже дерзнове́ние иму́ще, моли́теся о душа́х на́ших.</w:t>
      </w:r>
      <w:r w:rsidDel="00000000" w:rsidR="00000000" w:rsidRPr="00000000">
        <w:rPr>
          <w:rtl w:val="0"/>
        </w:rPr>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Апо́столы Госпо́дни согла́сно пе́сньми похва́лим, обле́кшеся бо в кре́стное ору́жие, и́дольскую пре́лесть упраздни́ша, и победоно́снии яви́шася вене́чницы: и́хже моли́твами и все́х святы́х, Бо́же, поми́луй на́с.</w:t>
      </w: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Поми́луй на́с, Го́споди, поми́луй на́с, я́ко по мно́гу испо́лнихомся уничиже́ния: наипа́че напо́лнися душа́ на́ша поноше́ния гобзу́ющих, и уничиже́ния го́рдых.</w:t>
      </w: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Несы́тною любо́вию души́, Христа́ не отверго́стеся святи́и му́ченицы, и́же разли́чныя ра́ны страсте́й претерпе́вше, мучи́телей де́рзость низложи́сте, непрекло́нну и невреди́му ве́ру сохра́ньше, на Небеса́ преста́вистеся. Те́мже и дерзнове́ние иму́ще к Нему́, проси́те дарова́ти на́м ве́лию ми́лость.</w:t>
      </w: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 : </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Блажи́м Тя́, Богоро́дице Де́во, и сла́вим Тя́ ве́рнии по до́лгу, Гра́д непоколеби́мый, Сте́ну необори́мую, тве́рдую Предста́тельницу, и прибе́жище ду́ш на́ших.</w:t>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w:t>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Учени́че Па́влов и апо́столе Христо́в, Архи́ппе,/ Ева́нгелия провозве́стниче и Колосса́ев учи́тетелю,/ ка́менное побие́ние прие́мый,/ аки драгоценно́е украше́ние,/ и́мже вене́ц муче́ния укра́сив, вшел еси́ на весе́лие Ца́рствия,/ иде́же помяни́ нас пою́щих твою́ па́мять,/ апо́столов сопресто́льниче.</w:t>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bookmarkStart w:colFirst="0" w:colLast="0" w:name="_35nkun2" w:id="3"/>
      <w:bookmarkEnd w:id="3"/>
      <w:r w:rsidDel="00000000" w:rsidR="00000000" w:rsidRPr="00000000">
        <w:rPr>
          <w:rFonts w:ascii="Times New Roman" w:cs="Times New Roman" w:eastAsia="Times New Roman" w:hAnsi="Times New Roman"/>
          <w:sz w:val="24"/>
          <w:szCs w:val="24"/>
          <w:rtl w:val="0"/>
        </w:rPr>
        <w:t xml:space="preserve">Молитвами Богоро́дицы, Святаго Апостола Архиппа,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