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28–е Воскресенье После Троицы – Свв. Праотец – Свт. Спиридона, Еп. Тримифунтского, Чудотворца – Глас 3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630" w:right="-720" w:firstLine="0"/>
        <w:rPr>
          <w:b w:val="1"/>
          <w:sz w:val="40"/>
          <w:szCs w:val="40"/>
        </w:rPr>
      </w:pPr>
      <w:r w:rsidDel="00000000" w:rsidR="00000000" w:rsidRPr="00000000">
        <w:rPr>
          <w:b w:val="1"/>
          <w:sz w:val="40"/>
          <w:szCs w:val="40"/>
          <w:rtl w:val="0"/>
        </w:rPr>
        <w:t xml:space="preserve">Тропарь Праотец Глас 2:</w:t>
      </w:r>
    </w:p>
    <w:p w:rsidR="00000000" w:rsidDel="00000000" w:rsidP="00000000" w:rsidRDefault="00000000" w:rsidRPr="00000000" w14:paraId="00000010">
      <w:pPr>
        <w:ind w:left="-630" w:right="-720" w:firstLine="0"/>
        <w:rPr>
          <w:b w:val="1"/>
          <w:sz w:val="40"/>
          <w:szCs w:val="40"/>
        </w:rPr>
      </w:pPr>
      <w:r w:rsidDel="00000000" w:rsidR="00000000" w:rsidRPr="00000000">
        <w:rPr>
          <w:sz w:val="40"/>
          <w:szCs w:val="40"/>
          <w:rtl w:val="0"/>
        </w:rPr>
        <w:t xml:space="preserve">Ве́рою пра́отцы опра́вдал еси́,/ от язы́к те́ми предобручи́вый Це́рковь:/ хваля́тся в сла́ве святи́и,/ я́ко от се́мене их есть Плод благосла́вен,/ без се́мене Ро́ждшая Тя./ Тех моли́твами, Христе́ Бо́же, поми́луй нас.</w:t>
      </w: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ind w:left="-630" w:right="-720" w:firstLine="0"/>
        <w:rPr>
          <w:sz w:val="40"/>
          <w:szCs w:val="40"/>
        </w:rPr>
      </w:pPr>
      <w:r w:rsidDel="00000000" w:rsidR="00000000" w:rsidRPr="00000000">
        <w:rPr>
          <w:b w:val="1"/>
          <w:sz w:val="40"/>
          <w:szCs w:val="40"/>
          <w:rtl w:val="0"/>
        </w:rPr>
        <w:t xml:space="preserve">Тропарь Спиридона Глас 1:</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Собора Перваго показался еси поборник и чудотворец,/ богоносе Спиридоне, отче наш./ Темже мертву ты во гробе возгласив,/ и змию в злато претворил еси,/ и внегда пети тебе святыя молитвы,/ Ангелы, сослужащия тебе, имел еси, священнейший./ Слава Давшему тебе крепость,/ слава Венчавшему тя,// слава Действующему тобою всем исцеления.</w:t>
      </w:r>
    </w:p>
    <w:p w:rsidR="00000000" w:rsidDel="00000000" w:rsidP="00000000" w:rsidRDefault="00000000" w:rsidRPr="00000000" w14:paraId="00000014">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630" w:right="-720" w:firstLine="0"/>
        <w:rPr>
          <w:sz w:val="40"/>
          <w:szCs w:val="40"/>
        </w:rPr>
      </w:pPr>
      <w:r w:rsidDel="00000000" w:rsidR="00000000" w:rsidRPr="00000000">
        <w:rPr>
          <w:b w:val="1"/>
          <w:sz w:val="40"/>
          <w:szCs w:val="40"/>
          <w:rtl w:val="0"/>
        </w:rPr>
        <w:t xml:space="preserve">Кондак Спиридона Глас 2:</w:t>
      </w:r>
      <w:r w:rsidDel="00000000" w:rsidR="00000000" w:rsidRPr="00000000">
        <w:rPr>
          <w:rtl w:val="0"/>
        </w:rPr>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Любовию Христовою уязвився, священнейший,/ ум вперив зарею Духа,/ детельным видением твоим деяние обрел еси, богоприятне,/ жертвенник Божественный быв,// прося всем Божественнаго сияния.</w:t>
      </w:r>
    </w:p>
    <w:p w:rsidR="00000000" w:rsidDel="00000000" w:rsidP="00000000" w:rsidRDefault="00000000" w:rsidRPr="00000000" w14:paraId="00000017">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Праотец Глас 6:</w:t>
      </w:r>
    </w:p>
    <w:p w:rsidR="00000000" w:rsidDel="00000000" w:rsidP="00000000" w:rsidRDefault="00000000" w:rsidRPr="00000000" w14:paraId="00000019">
      <w:pPr>
        <w:ind w:left="-630" w:right="-720" w:firstLine="0"/>
        <w:rPr>
          <w:b w:val="1"/>
          <w:sz w:val="40"/>
          <w:szCs w:val="40"/>
        </w:rPr>
      </w:pPr>
      <w:r w:rsidDel="00000000" w:rsidR="00000000" w:rsidRPr="00000000">
        <w:rPr>
          <w:sz w:val="40"/>
          <w:szCs w:val="40"/>
          <w:rtl w:val="0"/>
        </w:rPr>
        <w:t xml:space="preserve">Рукопи́саннаго о́браза не поче́тше,/ но Неописанным существо́м защити́вшеся, треблаже́ннии,/ в по́двизе огня́ просла́вистеся,/ среде́ же пла́мене нестерпи́маго стоя́ще, Бо́га призва́сте:/ ускори́, о Ще́дрый, и потщи́ся, я́ко Ми́лостив, в по́мощь на́шу,/ я́ко мо́жеши хотя́й.</w:t>
      </w:r>
      <w:r w:rsidDel="00000000" w:rsidR="00000000" w:rsidRPr="00000000">
        <w:rPr>
          <w:rtl w:val="0"/>
        </w:rPr>
      </w:r>
    </w:p>
    <w:p w:rsidR="00000000" w:rsidDel="00000000" w:rsidP="00000000" w:rsidRDefault="00000000" w:rsidRPr="00000000" w14:paraId="0000001A">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630" w:right="-720" w:firstLine="0"/>
        <w:jc w:val="both"/>
        <w:rPr>
          <w:b w:val="1"/>
          <w:sz w:val="40"/>
          <w:szCs w:val="40"/>
        </w:rPr>
      </w:pPr>
      <w:r w:rsidDel="00000000" w:rsidR="00000000" w:rsidRPr="00000000">
        <w:rPr>
          <w:b w:val="1"/>
          <w:sz w:val="40"/>
          <w:szCs w:val="40"/>
          <w:rtl w:val="0"/>
        </w:rPr>
        <w:t xml:space="preserve">Послание к Колоссяном (3:4-11)</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4</w:t>
      </w:r>
      <w:r w:rsidDel="00000000" w:rsidR="00000000" w:rsidRPr="00000000">
        <w:rPr>
          <w:sz w:val="40"/>
          <w:szCs w:val="40"/>
          <w:rtl w:val="0"/>
        </w:rPr>
        <w:t xml:space="preserve">Когда же явится Христос, жизнь ваша, тогда и вы явитесь с Ним во славе. </w:t>
      </w:r>
      <w:r w:rsidDel="00000000" w:rsidR="00000000" w:rsidRPr="00000000">
        <w:rPr>
          <w:sz w:val="40"/>
          <w:szCs w:val="40"/>
          <w:vertAlign w:val="superscript"/>
          <w:rtl w:val="0"/>
        </w:rPr>
        <w:t xml:space="preserve">5</w:t>
      </w:r>
      <w:r w:rsidDel="00000000" w:rsidR="00000000" w:rsidRPr="00000000">
        <w:rPr>
          <w:sz w:val="40"/>
          <w:szCs w:val="40"/>
          <w:rtl w:val="0"/>
        </w:rPr>
        <w:t xml:space="preserve">Итак, умертвите земные члены ваши: блуд, нечистоту, страсть, злую похоть и любостяжание, которое есть идолослужение, </w:t>
      </w:r>
      <w:r w:rsidDel="00000000" w:rsidR="00000000" w:rsidRPr="00000000">
        <w:rPr>
          <w:sz w:val="40"/>
          <w:szCs w:val="40"/>
          <w:vertAlign w:val="superscript"/>
          <w:rtl w:val="0"/>
        </w:rPr>
        <w:t xml:space="preserve">6</w:t>
      </w:r>
      <w:r w:rsidDel="00000000" w:rsidR="00000000" w:rsidRPr="00000000">
        <w:rPr>
          <w:sz w:val="40"/>
          <w:szCs w:val="40"/>
          <w:rtl w:val="0"/>
        </w:rPr>
        <w:t xml:space="preserve">за которые гнев Божий грядет на сынов противления, </w:t>
      </w:r>
      <w:r w:rsidDel="00000000" w:rsidR="00000000" w:rsidRPr="00000000">
        <w:rPr>
          <w:sz w:val="40"/>
          <w:szCs w:val="40"/>
          <w:vertAlign w:val="superscript"/>
          <w:rtl w:val="0"/>
        </w:rPr>
        <w:t xml:space="preserve">7</w:t>
      </w:r>
      <w:r w:rsidDel="00000000" w:rsidR="00000000" w:rsidRPr="00000000">
        <w:rPr>
          <w:sz w:val="40"/>
          <w:szCs w:val="40"/>
          <w:rtl w:val="0"/>
        </w:rPr>
        <w:t xml:space="preserve">в которых и вы некогда обращались, когда жили между ними. </w:t>
      </w:r>
      <w:r w:rsidDel="00000000" w:rsidR="00000000" w:rsidRPr="00000000">
        <w:rPr>
          <w:sz w:val="40"/>
          <w:szCs w:val="40"/>
          <w:vertAlign w:val="superscript"/>
          <w:rtl w:val="0"/>
        </w:rPr>
        <w:t xml:space="preserve">8</w:t>
      </w:r>
      <w:r w:rsidDel="00000000" w:rsidR="00000000" w:rsidRPr="00000000">
        <w:rPr>
          <w:sz w:val="40"/>
          <w:szCs w:val="40"/>
          <w:rtl w:val="0"/>
        </w:rPr>
        <w:t xml:space="preserve">А теперь вы отложите все: гнев, ярость, злобу, злоречие, сквернословие уст ваших; </w:t>
      </w:r>
      <w:r w:rsidDel="00000000" w:rsidR="00000000" w:rsidRPr="00000000">
        <w:rPr>
          <w:sz w:val="40"/>
          <w:szCs w:val="40"/>
          <w:vertAlign w:val="superscript"/>
          <w:rtl w:val="0"/>
        </w:rPr>
        <w:t xml:space="preserve">9</w:t>
      </w:r>
      <w:r w:rsidDel="00000000" w:rsidR="00000000" w:rsidRPr="00000000">
        <w:rPr>
          <w:sz w:val="40"/>
          <w:szCs w:val="40"/>
          <w:rtl w:val="0"/>
        </w:rPr>
        <w:t xml:space="preserve">не говорите лжи друг другу, совлекшись ветхого человека с делами его </w:t>
      </w:r>
      <w:r w:rsidDel="00000000" w:rsidR="00000000" w:rsidRPr="00000000">
        <w:rPr>
          <w:sz w:val="40"/>
          <w:szCs w:val="40"/>
          <w:vertAlign w:val="superscript"/>
          <w:rtl w:val="0"/>
        </w:rPr>
        <w:t xml:space="preserve">10</w:t>
      </w:r>
      <w:r w:rsidDel="00000000" w:rsidR="00000000" w:rsidRPr="00000000">
        <w:rPr>
          <w:sz w:val="40"/>
          <w:szCs w:val="40"/>
          <w:rtl w:val="0"/>
        </w:rPr>
        <w:t xml:space="preserve">и облекшись в нового, который обновляется в познании по образу Создавшего его, </w:t>
      </w:r>
      <w:r w:rsidDel="00000000" w:rsidR="00000000" w:rsidRPr="00000000">
        <w:rPr>
          <w:sz w:val="40"/>
          <w:szCs w:val="40"/>
          <w:vertAlign w:val="superscript"/>
          <w:rtl w:val="0"/>
        </w:rPr>
        <w:t xml:space="preserve">11</w:t>
      </w:r>
      <w:r w:rsidDel="00000000" w:rsidR="00000000" w:rsidRPr="00000000">
        <w:rPr>
          <w:sz w:val="40"/>
          <w:szCs w:val="40"/>
          <w:rtl w:val="0"/>
        </w:rPr>
        <w:t xml:space="preserve">где нет ни Еллина, ни Иудея, ни обрезания, ни необрезания, варвара, Скифа, раба, свободного, но все и во всем Христос.</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40" w:before="240" w:line="274.2857142857143" w:lineRule="auto"/>
        <w:ind w:left="-630" w:right="-720" w:firstLine="0"/>
        <w:jc w:val="both"/>
        <w:rPr>
          <w:b w:val="1"/>
          <w:sz w:val="40"/>
          <w:szCs w:val="40"/>
        </w:rPr>
      </w:pPr>
      <w:r w:rsidDel="00000000" w:rsidR="00000000" w:rsidRPr="00000000">
        <w:rPr>
          <w:b w:val="1"/>
          <w:sz w:val="40"/>
          <w:szCs w:val="40"/>
          <w:rtl w:val="0"/>
        </w:rPr>
        <w:t xml:space="preserve">Евангелие От Луки (14:16-24):</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Он же сказал ему: один человек сделал большой ужин и звал многих, </w:t>
      </w:r>
      <w:r w:rsidDel="00000000" w:rsidR="00000000" w:rsidRPr="00000000">
        <w:rPr>
          <w:sz w:val="40"/>
          <w:szCs w:val="40"/>
          <w:vertAlign w:val="superscript"/>
          <w:rtl w:val="0"/>
        </w:rPr>
        <w:t xml:space="preserve">17</w:t>
      </w:r>
      <w:r w:rsidDel="00000000" w:rsidR="00000000" w:rsidRPr="00000000">
        <w:rPr>
          <w:sz w:val="40"/>
          <w:szCs w:val="40"/>
          <w:rtl w:val="0"/>
        </w:rPr>
        <w:t xml:space="preserve">и когда наступило время ужина, послал раба своего сказать званым: идите, ибо уже всё готово.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начали все, как бы сговорившись, извиняться. Первый сказал ему: я купил землю и мне нужно пойти посмотреть ее; прошу тебя, извини меня.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Другой сказал: я купил пять пар волов и иду испытать их; прошу тебя, извини меня. </w:t>
      </w:r>
      <w:r w:rsidDel="00000000" w:rsidR="00000000" w:rsidRPr="00000000">
        <w:rPr>
          <w:sz w:val="40"/>
          <w:szCs w:val="40"/>
          <w:vertAlign w:val="superscript"/>
          <w:rtl w:val="0"/>
        </w:rPr>
        <w:t xml:space="preserve">20</w:t>
      </w:r>
      <w:r w:rsidDel="00000000" w:rsidR="00000000" w:rsidRPr="00000000">
        <w:rPr>
          <w:sz w:val="40"/>
          <w:szCs w:val="40"/>
          <w:rtl w:val="0"/>
        </w:rPr>
        <w:t xml:space="preserve">Третий сказал: я женился и потому не могу прийти. </w:t>
      </w:r>
      <w:r w:rsidDel="00000000" w:rsidR="00000000" w:rsidRPr="00000000">
        <w:rPr>
          <w:sz w:val="40"/>
          <w:szCs w:val="40"/>
          <w:vertAlign w:val="superscript"/>
          <w:rtl w:val="0"/>
        </w:rPr>
        <w:t xml:space="preserve">21</w:t>
      </w:r>
      <w:r w:rsidDel="00000000" w:rsidR="00000000" w:rsidRPr="00000000">
        <w:rPr>
          <w:sz w:val="40"/>
          <w:szCs w:val="40"/>
          <w:rtl w:val="0"/>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w:t>
      </w:r>
      <w:r w:rsidDel="00000000" w:rsidR="00000000" w:rsidRPr="00000000">
        <w:rPr>
          <w:sz w:val="40"/>
          <w:szCs w:val="40"/>
          <w:vertAlign w:val="superscript"/>
          <w:rtl w:val="0"/>
        </w:rPr>
        <w:t xml:space="preserve">22</w:t>
      </w:r>
      <w:r w:rsidDel="00000000" w:rsidR="00000000" w:rsidRPr="00000000">
        <w:rPr>
          <w:sz w:val="40"/>
          <w:szCs w:val="40"/>
          <w:rtl w:val="0"/>
        </w:rPr>
        <w:t xml:space="preserve">И сказал раб: господин! исполнено, как приказал ты, и еще есть место. </w:t>
      </w:r>
      <w:r w:rsidDel="00000000" w:rsidR="00000000" w:rsidRPr="00000000">
        <w:rPr>
          <w:sz w:val="40"/>
          <w:szCs w:val="40"/>
          <w:vertAlign w:val="superscript"/>
          <w:rtl w:val="0"/>
        </w:rPr>
        <w:t xml:space="preserve">23</w:t>
      </w:r>
      <w:r w:rsidDel="00000000" w:rsidR="00000000" w:rsidRPr="00000000">
        <w:rPr>
          <w:sz w:val="40"/>
          <w:szCs w:val="40"/>
          <w:rtl w:val="0"/>
        </w:rPr>
        <w:t xml:space="preserve">Господин сказал рабу: пойди по дорогам и изгородям и убеди прийти, чтобы наполнился дом мой. </w:t>
      </w:r>
      <w:r w:rsidDel="00000000" w:rsidR="00000000" w:rsidRPr="00000000">
        <w:rPr>
          <w:sz w:val="40"/>
          <w:szCs w:val="40"/>
          <w:vertAlign w:val="superscript"/>
          <w:rtl w:val="0"/>
        </w:rPr>
        <w:t xml:space="preserve">24</w:t>
      </w:r>
      <w:r w:rsidDel="00000000" w:rsidR="00000000" w:rsidRPr="00000000">
        <w:rPr>
          <w:sz w:val="40"/>
          <w:szCs w:val="40"/>
          <w:rtl w:val="0"/>
        </w:rPr>
        <w:t xml:space="preserve">Ибо сказываю вам, что никто из тех званых не вкусит моего ужина, ибо много званых, но мало избранных.</w:t>
      </w:r>
      <w:r w:rsidDel="00000000" w:rsidR="00000000" w:rsidRPr="00000000">
        <w:rPr>
          <w:rtl w:val="0"/>
        </w:rPr>
      </w:r>
    </w:p>
    <w:p w:rsidR="00000000" w:rsidDel="00000000" w:rsidP="00000000" w:rsidRDefault="00000000" w:rsidRPr="00000000" w14:paraId="0000001F">
      <w:pPr>
        <w:widowControl w:val="0"/>
        <w:tabs>
          <w:tab w:val="left" w:pos="9360"/>
          <w:tab w:val="left" w:pos="9720"/>
        </w:tabs>
        <w:ind w:left="-63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0">
      <w:pPr>
        <w:widowControl w:val="0"/>
        <w:shd w:fill="ffffff" w:val="clear"/>
        <w:tabs>
          <w:tab w:val="left" w:pos="9720"/>
        </w:tabs>
        <w:spacing w:after="240" w:before="240" w:lineRule="auto"/>
        <w:ind w:left="-630" w:right="-720" w:firstLine="0"/>
        <w:jc w:val="both"/>
        <w:rPr>
          <w:sz w:val="40"/>
          <w:szCs w:val="40"/>
        </w:rPr>
      </w:pPr>
      <w:r w:rsidDel="00000000" w:rsidR="00000000" w:rsidRPr="00000000">
        <w:rPr>
          <w:sz w:val="40"/>
          <w:szCs w:val="40"/>
          <w:rtl w:val="0"/>
        </w:rPr>
        <w:t xml:space="preserve">"Много званных, но мало избранных". Званные это все христиане, избранные же это те из христиан, которые и веруют и живут по христиански. В первое время христианства к вере призывала проповедь; мы же призваны самым рождением от христиан и воспитанием среди христиан. И слава Богу! Половину дороги, то есть вступление в христианство и вкоренение начал его в сердце с самого детства, проходим мы без всякого труда. Казалось бы, тем крепче должна быть вера и тем исправнее жизнь во все последующее время. Оно так и было; но с некоторого времени стало у нас не так быть. В школьное воспитание допущены нехристианские начала, которые портят юношество; в общество вошли нехристианские обычаи, которые развращают его по выходе из школы. И не дивно, что, если по слову Божию и всегда мало избранных, то в наше время оказывается их еще меньше: таков уж дух века - противохристианский! Что дальше будет? Если не изменят у нас образа воспитания и обычаев общества, то будет все больше и больше слабеть истинное христианство, а наконец, и совсем кончится; останется только имя христианское, а духа христианского не будет. Всех преисполнит дух мира. Что же делать? Молиться.</w:t>
      </w:r>
    </w:p>
    <w:p w:rsidR="00000000" w:rsidDel="00000000" w:rsidP="00000000" w:rsidRDefault="00000000" w:rsidRPr="00000000" w14:paraId="00000021">
      <w:pPr>
        <w:widowControl w:val="0"/>
        <w:shd w:fill="ffffff" w:val="clear"/>
        <w:tabs>
          <w:tab w:val="left" w:pos="9720"/>
        </w:tabs>
        <w:spacing w:after="240" w:before="240" w:lineRule="auto"/>
        <w:ind w:left="-630" w:right="-720" w:firstLine="0"/>
        <w:jc w:val="both"/>
        <w:rPr>
          <w:b w:val="1"/>
          <w:sz w:val="40"/>
          <w:szCs w:val="40"/>
        </w:rPr>
      </w:pPr>
      <w:r w:rsidDel="00000000" w:rsidR="00000000" w:rsidRPr="00000000">
        <w:rPr>
          <w:sz w:val="40"/>
          <w:szCs w:val="40"/>
          <w:rtl w:val="0"/>
        </w:rPr>
        <w:t xml:space="preserve">Св. Праотцы - вот истинно великие люди! И если обобщить мысль, определяющую их величие, то выйдет: истинно велики только те, которые попадают в ряд исполнителей воли Божией о роде человеческом, - воли положительной; ибо многое бывает только по попущению Божию; бывают опять сильные деятели, действующие помимо воли Божией и даже противно ей. Могут и эти казаться великими, но не сами по себе, а по тем великим противодействиям, какие воздвигает Промысл Божий для изглаждения причиненного ими зла. Прямую волю Божию о вечном спасении мы знаем; но планы Божии о временном пребывании людей на земле сокрыты от нас. Потому нам трудно определять, кто действует прямее, именно по воле Божией. Один только отрицательный критерий можно признать верным: кто действует противно определению Божию о вечном спасении людей, того нельзя считать великим, как бы ни были показны дела его, ибо очевидно, что он идет против явной воли Божией. Хоть эта воля ведомая касается не временного, а вечного, но то несомненно, что одна воля Божия не может противоречить другой.</w:t>
      </w:r>
      <w:r w:rsidDel="00000000" w:rsidR="00000000" w:rsidRPr="00000000">
        <w:rPr>
          <w:rtl w:val="0"/>
        </w:rPr>
      </w:r>
    </w:p>
    <w:p w:rsidR="00000000" w:rsidDel="00000000" w:rsidP="00000000" w:rsidRDefault="00000000" w:rsidRPr="00000000" w14:paraId="00000022">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чаепитие после службы. Будет сбор пожертвований в пользу женского монастыря в г. Калистога.</w:t>
      </w:r>
    </w:p>
    <w:p w:rsidR="00000000" w:rsidDel="00000000" w:rsidP="00000000" w:rsidRDefault="00000000" w:rsidRPr="00000000" w14:paraId="00000024">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Церковь отмечает память Пророка Даниила 30 декабря. Будет Вечерня в четверг 29 декабря в 18:00. Литургия будет в 9:00 пятницу.</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sz w:val="40"/>
          <w:szCs w:val="40"/>
          <w:rtl w:val="0"/>
        </w:rPr>
        <w:t xml:space="preserve">В субботу 31 декабря будет общая уборка храма с 10:00 до 15:00. Всенощная будет в 17:00 как обычно.</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sz w:val="40"/>
          <w:szCs w:val="40"/>
          <w:rtl w:val="0"/>
        </w:rPr>
        <w:t xml:space="preserve">В Воскресенье Литургия начинается в 10:00 как обычно. После литургии будет молебен об умножении любви и мире. </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Василий, Галина, и Мария (Гафийчук);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E">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F">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8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9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0">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1">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9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3">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4">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5">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9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7">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28th Week After Pentecost –– Holy Forefathers –– St. Spiridon of Tremithus, the Wonderworker –– Tone 3 </w:t>
      </w:r>
    </w:p>
    <w:p w:rsidR="00000000" w:rsidDel="00000000" w:rsidP="00000000" w:rsidRDefault="00000000" w:rsidRPr="00000000" w14:paraId="00000049">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A">
      <w:pPr>
        <w:tabs>
          <w:tab w:val="left" w:pos="9720"/>
        </w:tabs>
        <w:spacing w:line="240" w:lineRule="auto"/>
        <w:ind w:left="-63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B">
      <w:pPr>
        <w:tabs>
          <w:tab w:val="left" w:pos="9720"/>
        </w:tabs>
        <w:spacing w:line="240" w:lineRule="auto"/>
        <w:ind w:left="-630" w:right="-720" w:firstLine="0"/>
        <w:rPr>
          <w:sz w:val="40"/>
          <w:szCs w:val="40"/>
        </w:rPr>
      </w:pPr>
      <w:r w:rsidDel="00000000" w:rsidR="00000000" w:rsidRPr="00000000">
        <w:rPr>
          <w:sz w:val="40"/>
          <w:szCs w:val="40"/>
          <w:rtl w:val="0"/>
        </w:rPr>
        <w:t xml:space="preserve">Let the Heavens rejoice and let the earth be glad, for the Lord has done a mighty act with His arm. He has trampled death by death and become the First-born of the dead, He has delivered us from the depths of hell, and has granted the world His great mercy.</w:t>
      </w:r>
      <w:r w:rsidDel="00000000" w:rsidR="00000000" w:rsidRPr="00000000">
        <w:rPr>
          <w:rtl w:val="0"/>
        </w:rPr>
      </w:r>
    </w:p>
    <w:p w:rsidR="00000000" w:rsidDel="00000000" w:rsidP="00000000" w:rsidRDefault="00000000" w:rsidRPr="00000000" w14:paraId="0000004C">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D">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(Forefathers)</w:t>
      </w:r>
    </w:p>
    <w:p w:rsidR="00000000" w:rsidDel="00000000" w:rsidP="00000000" w:rsidRDefault="00000000" w:rsidRPr="00000000" w14:paraId="0000004E">
      <w:pPr>
        <w:ind w:left="-630" w:right="-720" w:firstLine="0"/>
        <w:rPr>
          <w:sz w:val="40"/>
          <w:szCs w:val="40"/>
        </w:rPr>
      </w:pPr>
      <w:r w:rsidDel="00000000" w:rsidR="00000000" w:rsidRPr="00000000">
        <w:rPr>
          <w:sz w:val="40"/>
          <w:szCs w:val="40"/>
          <w:rtl w:val="0"/>
        </w:rPr>
        <w:t xml:space="preserve">By faith You justified the Forefathers, / when through them You betrothed Yourself beforehand to the Church of the Gentiles. / The saints boast in glory, / that from their seed there is a glorious fruit: / she who bore You without seed. / By their prayers, O Christ God, save our souls. </w:t>
      </w:r>
    </w:p>
    <w:p w:rsidR="00000000" w:rsidDel="00000000" w:rsidP="00000000" w:rsidRDefault="00000000" w:rsidRPr="00000000" w14:paraId="0000004F">
      <w:pPr>
        <w:ind w:left="-630" w:right="-720" w:firstLine="0"/>
        <w:rPr>
          <w:sz w:val="40"/>
          <w:szCs w:val="40"/>
        </w:rPr>
      </w:pPr>
      <w:r w:rsidDel="00000000" w:rsidR="00000000" w:rsidRPr="00000000">
        <w:rPr>
          <w:rtl w:val="0"/>
        </w:rPr>
      </w:r>
    </w:p>
    <w:p w:rsidR="00000000" w:rsidDel="00000000" w:rsidP="00000000" w:rsidRDefault="00000000" w:rsidRPr="00000000" w14:paraId="00000050">
      <w:pPr>
        <w:tabs>
          <w:tab w:val="left" w:pos="9720"/>
        </w:tabs>
        <w:ind w:left="-63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(St. Spiridon)</w:t>
      </w:r>
    </w:p>
    <w:p w:rsidR="00000000" w:rsidDel="00000000" w:rsidP="00000000" w:rsidRDefault="00000000" w:rsidRPr="00000000" w14:paraId="00000051">
      <w:pPr>
        <w:tabs>
          <w:tab w:val="left" w:pos="9720"/>
        </w:tabs>
        <w:ind w:left="-630" w:right="-720" w:firstLine="0"/>
        <w:rPr>
          <w:sz w:val="40"/>
          <w:szCs w:val="40"/>
        </w:rPr>
      </w:pPr>
      <w:r w:rsidDel="00000000" w:rsidR="00000000" w:rsidRPr="00000000">
        <w:rPr>
          <w:sz w:val="40"/>
          <w:szCs w:val="40"/>
          <w:rtl w:val="0"/>
        </w:rPr>
        <w:t xml:space="preserve">At the First Council you appeared as a champion of Truth and a Wonderworker, O our God-bearing Father Spyridon. / For you spoke to one dead in her grave, and transformed a serpent into gold; / while chanting your holy prayers / you had Angels serving with you, most holy one. / Glory to Him Who glorified you. / Glory to Him Who crowned you. / Glory to Him Who, through you, grants healing to all.</w:t>
      </w:r>
      <w:r w:rsidDel="00000000" w:rsidR="00000000" w:rsidRPr="00000000">
        <w:rPr>
          <w:rtl w:val="0"/>
        </w:rPr>
      </w:r>
    </w:p>
    <w:p w:rsidR="00000000" w:rsidDel="00000000" w:rsidP="00000000" w:rsidRDefault="00000000" w:rsidRPr="00000000" w14:paraId="00000052">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53">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2 Kontakion  </w:t>
      </w:r>
      <w:r w:rsidDel="00000000" w:rsidR="00000000" w:rsidRPr="00000000">
        <w:rPr>
          <w:i w:val="1"/>
          <w:sz w:val="40"/>
          <w:szCs w:val="40"/>
          <w:rtl w:val="0"/>
        </w:rPr>
        <w:t xml:space="preserve">(St Spiridon)</w:t>
      </w:r>
    </w:p>
    <w:p w:rsidR="00000000" w:rsidDel="00000000" w:rsidP="00000000" w:rsidRDefault="00000000" w:rsidRPr="00000000" w14:paraId="00000054">
      <w:pPr>
        <w:tabs>
          <w:tab w:val="left" w:pos="9720"/>
        </w:tabs>
        <w:ind w:left="-630" w:right="-720" w:firstLine="0"/>
        <w:rPr>
          <w:sz w:val="40"/>
          <w:szCs w:val="40"/>
        </w:rPr>
      </w:pPr>
      <w:r w:rsidDel="00000000" w:rsidR="00000000" w:rsidRPr="00000000">
        <w:rPr>
          <w:sz w:val="40"/>
          <w:szCs w:val="40"/>
          <w:rtl w:val="0"/>
        </w:rPr>
        <w:t xml:space="preserve">Wounded by the love of Christ, most holy one, your mind was given wings by the radiance of the Spirit, O God-inspired one, / you found your work in active contemplation, O God-pleasing Spyridon, / becoming a godly sacrifice, and entreating divine illumination for all.</w:t>
      </w:r>
      <w:r w:rsidDel="00000000" w:rsidR="00000000" w:rsidRPr="00000000">
        <w:rPr>
          <w:rtl w:val="0"/>
        </w:rPr>
      </w:r>
    </w:p>
    <w:p w:rsidR="00000000" w:rsidDel="00000000" w:rsidP="00000000" w:rsidRDefault="00000000" w:rsidRPr="00000000" w14:paraId="00000055">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56">
      <w:pPr>
        <w:tabs>
          <w:tab w:val="left" w:pos="9720"/>
        </w:tabs>
        <w:ind w:left="-630" w:right="-720" w:firstLine="0"/>
        <w:rPr>
          <w:i w:val="1"/>
          <w:sz w:val="40"/>
          <w:szCs w:val="40"/>
        </w:rPr>
      </w:pPr>
      <w:r w:rsidDel="00000000" w:rsidR="00000000" w:rsidRPr="00000000">
        <w:rPr>
          <w:b w:val="1"/>
          <w:sz w:val="40"/>
          <w:szCs w:val="40"/>
          <w:rtl w:val="0"/>
        </w:rPr>
        <w:t xml:space="preserve">Tone 6 Kontakion  </w:t>
      </w:r>
      <w:r w:rsidDel="00000000" w:rsidR="00000000" w:rsidRPr="00000000">
        <w:rPr>
          <w:i w:val="1"/>
          <w:sz w:val="40"/>
          <w:szCs w:val="40"/>
          <w:rtl w:val="0"/>
        </w:rPr>
        <w:t xml:space="preserve">(Forefathers)</w:t>
      </w:r>
    </w:p>
    <w:p w:rsidR="00000000" w:rsidDel="00000000" w:rsidP="00000000" w:rsidRDefault="00000000" w:rsidRPr="00000000" w14:paraId="00000057">
      <w:pPr>
        <w:ind w:left="-630" w:right="-720" w:firstLine="0"/>
        <w:rPr>
          <w:sz w:val="40"/>
          <w:szCs w:val="40"/>
        </w:rPr>
      </w:pPr>
      <w:r w:rsidDel="00000000" w:rsidR="00000000" w:rsidRPr="00000000">
        <w:rPr>
          <w:sz w:val="40"/>
          <w:szCs w:val="40"/>
          <w:rtl w:val="0"/>
        </w:rPr>
        <w:t xml:space="preserve">You did not worship the graven image, / O thrice-blessed youths, / but shielded by the ineffable Essence, / you were glorified in your trial by fire. / In the midst of the unbearable fire you called upon God, crying: / "Hasten, O compassionate One. / and in Your mercy, come to our aid, / for You can do so if You will."</w:t>
      </w:r>
      <w:r w:rsidDel="00000000" w:rsidR="00000000" w:rsidRPr="00000000">
        <w:rPr>
          <w:rtl w:val="0"/>
        </w:rPr>
      </w:r>
    </w:p>
    <w:p w:rsidR="00000000" w:rsidDel="00000000" w:rsidP="00000000" w:rsidRDefault="00000000" w:rsidRPr="00000000" w14:paraId="00000058">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630" w:right="-720" w:firstLine="0"/>
        <w:rPr>
          <w:rFonts w:ascii="Times New Roman" w:cs="Times New Roman" w:eastAsia="Times New Roman" w:hAnsi="Times New Roman"/>
          <w:i w:val="1"/>
          <w:sz w:val="40"/>
          <w:szCs w:val="40"/>
        </w:rPr>
      </w:pPr>
      <w:bookmarkStart w:colFirst="0" w:colLast="0" w:name="_heading=h.3i0lh0dcnvni" w:id="0"/>
      <w:bookmarkEnd w:id="0"/>
      <w:r w:rsidDel="00000000" w:rsidR="00000000" w:rsidRPr="00000000">
        <w:rPr>
          <w:rFonts w:ascii="Times New Roman" w:cs="Times New Roman" w:eastAsia="Times New Roman" w:hAnsi="Times New Roman"/>
          <w:sz w:val="40"/>
          <w:szCs w:val="40"/>
          <w:rtl w:val="0"/>
        </w:rPr>
        <w:t xml:space="preserve">Colossians 3:4-11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9">
      <w:pPr>
        <w:widowControl w:val="0"/>
        <w:shd w:fill="ffffff" w:val="clear"/>
        <w:tabs>
          <w:tab w:val="left" w:pos="9720"/>
        </w:tabs>
        <w:spacing w:after="440" w:lineRule="auto"/>
        <w:ind w:left="-630" w:right="-720" w:firstLine="0"/>
        <w:rPr>
          <w:sz w:val="40"/>
          <w:szCs w:val="40"/>
        </w:rPr>
      </w:pPr>
      <w:r w:rsidDel="00000000" w:rsidR="00000000" w:rsidRPr="00000000">
        <w:rPr>
          <w:sz w:val="40"/>
          <w:szCs w:val="40"/>
          <w:rtl w:val="0"/>
        </w:rPr>
        <w:t xml:space="preserve">4 When Christ who is our life appears, then you also will appear with Him in glory. 5 Therefore put to death your members which are on the earth: fornication, uncleanness, passion, evil desire, and covetousness, which is idolatry. 6 Because of these things the wrath of God is coming upon the sons of disobedience, 7 in which you yourselves once walked when you lived in them. 8 But now you yourselves are to put off all these: anger, wrath, malice, blasphemy, filthy language out of your mouth. 9 Do not lie to one another, since you have put off the old man with his deeds, 10 and have put on the new man who is renewed in knowledge according to the image of Him who created him, 11 where there is neither Greek nor Jew, circumcised nor uncircumcised, barbarian, Scythian, slave nor free, but Christ is all and in all.</w:t>
      </w:r>
      <w:r w:rsidDel="00000000" w:rsidR="00000000" w:rsidRPr="00000000">
        <w:rPr>
          <w:rtl w:val="0"/>
        </w:rPr>
      </w:r>
    </w:p>
    <w:p w:rsidR="00000000" w:rsidDel="00000000" w:rsidP="00000000" w:rsidRDefault="00000000" w:rsidRPr="00000000" w14:paraId="0000005A">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630" w:right="-720" w:firstLine="0"/>
        <w:rPr>
          <w:rFonts w:ascii="Times New Roman" w:cs="Times New Roman" w:eastAsia="Times New Roman" w:hAnsi="Times New Roman"/>
          <w:i w:val="1"/>
          <w:sz w:val="40"/>
          <w:szCs w:val="40"/>
        </w:rPr>
      </w:pPr>
      <w:bookmarkStart w:colFirst="0" w:colLast="0" w:name="_heading=h.2eiuovcrebot" w:id="1"/>
      <w:bookmarkEnd w:id="1"/>
      <w:r w:rsidDel="00000000" w:rsidR="00000000" w:rsidRPr="00000000">
        <w:rPr>
          <w:rFonts w:ascii="Times New Roman" w:cs="Times New Roman" w:eastAsia="Times New Roman" w:hAnsi="Times New Roman"/>
          <w:sz w:val="40"/>
          <w:szCs w:val="40"/>
          <w:rtl w:val="0"/>
        </w:rPr>
        <w:t xml:space="preserve">Luke 14:16-24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B">
      <w:pPr>
        <w:shd w:fill="ffffff" w:val="clear"/>
        <w:spacing w:after="400" w:lineRule="auto"/>
        <w:ind w:left="-630" w:right="-720" w:firstLine="0"/>
        <w:rPr>
          <w:b w:val="1"/>
          <w:sz w:val="40"/>
          <w:szCs w:val="40"/>
        </w:rPr>
      </w:pPr>
      <w:r w:rsidDel="00000000" w:rsidR="00000000" w:rsidRPr="00000000">
        <w:rPr>
          <w:sz w:val="40"/>
          <w:szCs w:val="40"/>
          <w:rtl w:val="0"/>
        </w:rPr>
        <w:t xml:space="preserve">16 Then He said to him, “A certain man gave a great supper and invited many, 17 and sent his servant at supper time to say to those who were invited, ‘Come, for all things are now ready.’ 18 But they all with one accord began to make excuses. The first said to him, ‘I have bought a piece of ground, and I must go and see it. I ask you to have me excused.’ 19 And another said, ‘I have bought five yoke of oxen, and I am going to test them. I ask you to have me excused.’ 20 Still another said, ‘I have married a wife, and therefore I cannot come.’ 21 So that servant came and reported these things to his master. Then the master of the house, being angry, said to his servant, ‘Go out quickly into the streets and lanes of the city, and bring in here the poor and the maimed and the lame and the blind.’ 22 And the servant said, ‘Master, it is done as you commanded, and still there is room.’ 23 Then the master said to the servant, ‘Go out into the highways and hedges, and compel them to come in, that my house may be filled. 24 ’For I say to you that none of those men who were invited shall taste my supper.’For many are called, but few are chosen!”</w:t>
      </w:r>
      <w:r w:rsidDel="00000000" w:rsidR="00000000" w:rsidRPr="00000000">
        <w:rPr>
          <w:rtl w:val="0"/>
        </w:rPr>
      </w:r>
    </w:p>
    <w:p w:rsidR="00000000" w:rsidDel="00000000" w:rsidP="00000000" w:rsidRDefault="00000000" w:rsidRPr="00000000" w14:paraId="0000005C">
      <w:pPr>
        <w:widowControl w:val="0"/>
        <w:tabs>
          <w:tab w:val="left" w:pos="9450"/>
        </w:tabs>
        <w:ind w:left="-630" w:right="-720" w:firstLine="0"/>
        <w:rPr>
          <w:sz w:val="40"/>
          <w:szCs w:val="40"/>
        </w:rPr>
      </w:pPr>
      <w:r w:rsidDel="00000000" w:rsidR="00000000" w:rsidRPr="00000000">
        <w:rPr>
          <w:b w:val="1"/>
          <w:sz w:val="40"/>
          <w:szCs w:val="40"/>
          <w:rtl w:val="0"/>
        </w:rPr>
        <w:t xml:space="preserve">On the Holy Forefathers – from OCA.org:</w:t>
      </w: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630" w:right="-720" w:firstLine="0"/>
        <w:rPr>
          <w:b w:val="1"/>
          <w:sz w:val="40"/>
          <w:szCs w:val="40"/>
        </w:rPr>
      </w:pPr>
      <w:r w:rsidDel="00000000" w:rsidR="00000000" w:rsidRPr="00000000">
        <w:rPr>
          <w:sz w:val="40"/>
          <w:szCs w:val="40"/>
          <w:rtl w:val="0"/>
        </w:rPr>
        <w:t xml:space="preserve">The Sunday that falls between December 11-17 is known as the Sunday of the Holy Forefathers. These are the ancestors of Christ according to the flesh, who lived before the Law and under the Law, especially the Patriarch Abraham, to whom God said, “In thy seed shall all of the nations of the earth be blessed” (Gen. 12:3, 22:18).</w:t>
      </w: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All are invited to coffee and tea in the church hall after the service. There will be a collection taken today for the Holy Assumption Monastery in Calistoga.</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The Church commemorates the Prophet Daniel on Friday December 30th. Vespers will be served at 6 PM on Thursday, and Liturgy at 9 AM on Friday. </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On Saturday December 31st there will be a general church clean up from 10 AM to 3 PM. Vigil will be served at 5 PM as usual.</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Divine Liturgy begins at 10 AM on Sunday January 1st. After the Liturgy we will serve a prayer service for peace in the world.</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Zoya, Philip, Galina, George (Voronin), Jekaterina, Thomas (Dunlop). </w:t>
      </w:r>
      <w:r w:rsidDel="00000000" w:rsidR="00000000" w:rsidRPr="00000000">
        <w:rPr>
          <w:b w:val="1"/>
          <w:sz w:val="40"/>
          <w:szCs w:val="40"/>
          <w:rtl w:val="0"/>
        </w:rPr>
        <w:t xml:space="preserve">For Those Traveling: </w:t>
      </w:r>
      <w:r w:rsidDel="00000000" w:rsidR="00000000" w:rsidRPr="00000000">
        <w:rPr>
          <w:sz w:val="40"/>
          <w:szCs w:val="40"/>
          <w:rtl w:val="0"/>
        </w:rPr>
        <w:t xml:space="preserve">Kapitolina; The Gafiychuk Family;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7">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8">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9">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9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8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A">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B">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8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6D">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6E">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6F">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8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nNfxyI965AvWwrLk1omLXGWSQ==">AMUW2mWN2cQqPUxfZuNXr/wKs0Lza1K+6p9v3TaroTn8mSwZHiCuMB87NnVW5hN/fD9SB9XX/OGrQTSQHyr8dOhHe0w07dgxuCdvJz9YvsWDulpUemAFC8/n5Emleyjyj8MnIhGi2b7sFghGVU0DayU2fdxO/brARw==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