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35-я Неделя по Троицы -- Собор Новомучеников и Исповедников Российских -- Глас 2</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C">
      <w:pPr>
        <w:ind w:left="-720" w:right="-720" w:firstLine="0"/>
        <w:rPr>
          <w:b w:val="1"/>
          <w:sz w:val="40"/>
          <w:szCs w:val="40"/>
        </w:rPr>
      </w:pPr>
      <w:r w:rsidDel="00000000" w:rsidR="00000000" w:rsidRPr="00000000">
        <w:rPr>
          <w:sz w:val="40"/>
          <w:szCs w:val="40"/>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Прихода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Новомучеников Глас 4:</w:t>
      </w:r>
    </w:p>
    <w:p w:rsidR="00000000" w:rsidDel="00000000" w:rsidP="00000000" w:rsidRDefault="00000000" w:rsidRPr="00000000" w14:paraId="00000012">
      <w:pPr>
        <w:ind w:left="-720" w:right="-720" w:firstLine="0"/>
        <w:rPr>
          <w:b w:val="1"/>
          <w:sz w:val="40"/>
          <w:szCs w:val="40"/>
        </w:rPr>
      </w:pPr>
      <w:r w:rsidDel="00000000" w:rsidR="00000000" w:rsidRPr="00000000">
        <w:rPr>
          <w:sz w:val="40"/>
          <w:szCs w:val="40"/>
          <w:rtl w:val="0"/>
        </w:rPr>
        <w:t xml:space="preserve">Днесь ра́достно лику́ет Це́рковь Ру́сская,/ прославля́ющи новому́ченики и испове́дники своя́:/ святи́тели и иере́и,/ ца́рственныя страстоте́рпцы,/ благове́рныя кня́зи и княги́ни,/ преподо́бныя му́жи и жены́/ и вся правосла́вныя христиа́ны,/ во дни гоне́ния безбо́жнаго/ жизнь свою́ за ве́ру во Христа́ положи́вшия/ и кровьми́ и́стину соблю́дшия./ Тех предста́тельством, долготерпели́ве Го́споди,/ страну́ на́шу в Правосла́вии сохрани́/ до сконча́ния ве́ка.</w:t>
      </w:r>
      <w:r w:rsidDel="00000000" w:rsidR="00000000" w:rsidRPr="00000000">
        <w:rPr>
          <w:rtl w:val="0"/>
        </w:rPr>
      </w:r>
    </w:p>
    <w:p w:rsidR="00000000" w:rsidDel="00000000" w:rsidP="00000000" w:rsidRDefault="00000000" w:rsidRPr="00000000" w14:paraId="00000013">
      <w:pPr>
        <w:ind w:left="-720" w:right="-720" w:firstLine="0"/>
        <w:rPr>
          <w:b w:val="1"/>
          <w:sz w:val="40"/>
          <w:szCs w:val="40"/>
        </w:rPr>
      </w:pP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5">
      <w:pPr>
        <w:ind w:left="-720" w:right="-720" w:firstLine="0"/>
        <w:rPr>
          <w:b w:val="1"/>
          <w:sz w:val="40"/>
          <w:szCs w:val="40"/>
        </w:rPr>
      </w:pPr>
      <w:r w:rsidDel="00000000" w:rsidR="00000000" w:rsidRPr="00000000">
        <w:rPr>
          <w:sz w:val="40"/>
          <w:szCs w:val="40"/>
          <w:rtl w:val="0"/>
        </w:rPr>
        <w:t xml:space="preserve">Воскре́сл еси́ от гро́ба, Всеси́льне Спа́се, и а́д ви́дев чу́до, ужасе́ся, и ме́ртвии воста́ша: тва́рь же ви́дящи сра́дуется Тебе́, и Ада́м свесели́тся, и ми́р, Спа́се мо́й, воспева́ет Тя́ при́сно.</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Новомучеников Глас 3:</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sz w:val="40"/>
          <w:szCs w:val="40"/>
          <w:rtl w:val="0"/>
        </w:rPr>
        <w:t xml:space="preserve">Днесь новому́ченицы Росси́йстии/ в ри́зах бе́лых предстоя́т А́гнцу Бо́жию/ и со А́нгелы песнь побе́дную воспева́ют Бо́гу:/ благослове́ние, и сла́ва, и прему́дрость,/ и хвала́, и честь,/ и си́ла, и кре́пость/ на́шему Бо́гу/ во ве́ки веко́в. Ами́нь.</w:t>
      </w: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Первое Послание к Тимофею (1:15-17)</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15</w:t>
      </w:r>
      <w:r w:rsidDel="00000000" w:rsidR="00000000" w:rsidRPr="00000000">
        <w:rPr>
          <w:sz w:val="40"/>
          <w:szCs w:val="40"/>
          <w:rtl w:val="0"/>
        </w:rPr>
        <w:t xml:space="preserve">Верно и всякого принятия достойно слово, что Христос Иисус пришел в мир спасти грешников, из которых я первый. </w:t>
      </w:r>
      <w:r w:rsidDel="00000000" w:rsidR="00000000" w:rsidRPr="00000000">
        <w:rPr>
          <w:sz w:val="40"/>
          <w:szCs w:val="40"/>
          <w:vertAlign w:val="superscript"/>
          <w:rtl w:val="0"/>
        </w:rPr>
        <w:t xml:space="preserve">16</w:t>
      </w:r>
      <w:r w:rsidDel="00000000" w:rsidR="00000000" w:rsidRPr="00000000">
        <w:rPr>
          <w:sz w:val="40"/>
          <w:szCs w:val="40"/>
          <w:rtl w:val="0"/>
        </w:rPr>
        <w:t xml:space="preserve">Но для того я и помилован, чтобы Иисус Христос во мне первом показал все долготерпение, в пример тем, которые будут веровать в Него к жизни вечной. </w:t>
      </w:r>
      <w:r w:rsidDel="00000000" w:rsidR="00000000" w:rsidRPr="00000000">
        <w:rPr>
          <w:sz w:val="40"/>
          <w:szCs w:val="40"/>
          <w:vertAlign w:val="superscript"/>
          <w:rtl w:val="0"/>
        </w:rPr>
        <w:t xml:space="preserve">17</w:t>
      </w:r>
      <w:r w:rsidDel="00000000" w:rsidR="00000000" w:rsidRPr="00000000">
        <w:rPr>
          <w:sz w:val="40"/>
          <w:szCs w:val="40"/>
          <w:rtl w:val="0"/>
        </w:rPr>
        <w:t xml:space="preserve">Царю же веков нетленному, невидимому, единому премудрому Богу честь и слава во веки веков. Аминь.</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Послание к Римляном (8:28-39)</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28</w:t>
      </w:r>
      <w:r w:rsidDel="00000000" w:rsidR="00000000" w:rsidRPr="00000000">
        <w:rPr>
          <w:sz w:val="40"/>
          <w:szCs w:val="40"/>
          <w:rtl w:val="0"/>
        </w:rPr>
        <w:t xml:space="preserve">Притом знаем, что любящим Бога, призванным по </w:t>
      </w:r>
      <w:r w:rsidDel="00000000" w:rsidR="00000000" w:rsidRPr="00000000">
        <w:rPr>
          <w:i w:val="1"/>
          <w:sz w:val="40"/>
          <w:szCs w:val="40"/>
          <w:rtl w:val="0"/>
        </w:rPr>
        <w:t xml:space="preserve">Его</w:t>
      </w:r>
      <w:r w:rsidDel="00000000" w:rsidR="00000000" w:rsidRPr="00000000">
        <w:rPr>
          <w:sz w:val="40"/>
          <w:szCs w:val="40"/>
          <w:rtl w:val="0"/>
        </w:rPr>
        <w:t xml:space="preserve"> изволению, все содействует ко благу.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кого Он предузнал, тем и предопределил быть подобными образу Сына Своего, дабы Он был первородным между многими братиями. </w:t>
      </w:r>
      <w:r w:rsidDel="00000000" w:rsidR="00000000" w:rsidRPr="00000000">
        <w:rPr>
          <w:sz w:val="40"/>
          <w:szCs w:val="40"/>
          <w:vertAlign w:val="superscript"/>
          <w:rtl w:val="0"/>
        </w:rPr>
        <w:t xml:space="preserve">30</w:t>
      </w:r>
      <w:r w:rsidDel="00000000" w:rsidR="00000000" w:rsidRPr="00000000">
        <w:rPr>
          <w:sz w:val="40"/>
          <w:szCs w:val="40"/>
          <w:rtl w:val="0"/>
        </w:rPr>
        <w:t xml:space="preserve">А кого Он предопределил, тех и призвал, а кого призвал, тех и оправдал; а кого оправдал, тех и прославил. </w:t>
      </w:r>
      <w:r w:rsidDel="00000000" w:rsidR="00000000" w:rsidRPr="00000000">
        <w:rPr>
          <w:sz w:val="40"/>
          <w:szCs w:val="40"/>
          <w:vertAlign w:val="superscript"/>
          <w:rtl w:val="0"/>
        </w:rPr>
        <w:t xml:space="preserve">31</w:t>
      </w:r>
      <w:r w:rsidDel="00000000" w:rsidR="00000000" w:rsidRPr="00000000">
        <w:rPr>
          <w:sz w:val="40"/>
          <w:szCs w:val="40"/>
          <w:rtl w:val="0"/>
        </w:rPr>
        <w:t xml:space="preserve">Что же сказать на это? Если Бог за нас, кто против нас? </w:t>
      </w:r>
      <w:r w:rsidDel="00000000" w:rsidR="00000000" w:rsidRPr="00000000">
        <w:rPr>
          <w:sz w:val="40"/>
          <w:szCs w:val="40"/>
          <w:vertAlign w:val="superscript"/>
          <w:rtl w:val="0"/>
        </w:rPr>
        <w:t xml:space="preserve">32</w:t>
      </w:r>
      <w:r w:rsidDel="00000000" w:rsidR="00000000" w:rsidRPr="00000000">
        <w:rPr>
          <w:sz w:val="40"/>
          <w:szCs w:val="40"/>
          <w:rtl w:val="0"/>
        </w:rPr>
        <w:t xml:space="preserve">Тот, Который Сына Своего не пощадил, но предал Его за всех нас, как с Ним не дарует нам и всего? </w:t>
      </w:r>
      <w:r w:rsidDel="00000000" w:rsidR="00000000" w:rsidRPr="00000000">
        <w:rPr>
          <w:sz w:val="40"/>
          <w:szCs w:val="40"/>
          <w:vertAlign w:val="superscript"/>
          <w:rtl w:val="0"/>
        </w:rPr>
        <w:t xml:space="preserve">33</w:t>
      </w:r>
      <w:r w:rsidDel="00000000" w:rsidR="00000000" w:rsidRPr="00000000">
        <w:rPr>
          <w:sz w:val="40"/>
          <w:szCs w:val="40"/>
          <w:rtl w:val="0"/>
        </w:rPr>
        <w:t xml:space="preserve">Кто будет обвинять избранных Божиих? Бог оправдывает </w:t>
      </w:r>
      <w:r w:rsidDel="00000000" w:rsidR="00000000" w:rsidRPr="00000000">
        <w:rPr>
          <w:i w:val="1"/>
          <w:sz w:val="40"/>
          <w:szCs w:val="40"/>
          <w:rtl w:val="0"/>
        </w:rPr>
        <w:t xml:space="preserve">их.</w:t>
      </w:r>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Кто осуждает? Христос Иисус умер, но и воскрес: Он и одесную Бога, Он и ходатайствует за нас. </w:t>
      </w:r>
      <w:r w:rsidDel="00000000" w:rsidR="00000000" w:rsidRPr="00000000">
        <w:rPr>
          <w:sz w:val="40"/>
          <w:szCs w:val="40"/>
          <w:vertAlign w:val="superscript"/>
          <w:rtl w:val="0"/>
        </w:rPr>
        <w:t xml:space="preserve">35</w:t>
      </w:r>
      <w:r w:rsidDel="00000000" w:rsidR="00000000" w:rsidRPr="00000000">
        <w:rPr>
          <w:sz w:val="40"/>
          <w:szCs w:val="40"/>
          <w:rtl w:val="0"/>
        </w:rPr>
        <w:t xml:space="preserve">Кто отлучит нас от любви Божией: скорбь, или теснота, или гонение, или голод, или нагота, или опасность, или меч? как написано: </w:t>
      </w:r>
      <w:r w:rsidDel="00000000" w:rsidR="00000000" w:rsidRPr="00000000">
        <w:rPr>
          <w:sz w:val="40"/>
          <w:szCs w:val="40"/>
          <w:vertAlign w:val="superscript"/>
          <w:rtl w:val="0"/>
        </w:rPr>
        <w:t xml:space="preserve">36</w:t>
      </w:r>
      <w:r w:rsidDel="00000000" w:rsidR="00000000" w:rsidRPr="00000000">
        <w:rPr>
          <w:sz w:val="40"/>
          <w:szCs w:val="40"/>
          <w:rtl w:val="0"/>
        </w:rPr>
        <w:t xml:space="preserve">за Тебя умерщвляют нас всякий день, считают нас за овец, </w:t>
      </w:r>
      <w:r w:rsidDel="00000000" w:rsidR="00000000" w:rsidRPr="00000000">
        <w:rPr>
          <w:i w:val="1"/>
          <w:sz w:val="40"/>
          <w:szCs w:val="40"/>
          <w:rtl w:val="0"/>
        </w:rPr>
        <w:t xml:space="preserve">обреченных</w:t>
      </w:r>
      <w:r w:rsidDel="00000000" w:rsidR="00000000" w:rsidRPr="00000000">
        <w:rPr>
          <w:sz w:val="40"/>
          <w:szCs w:val="40"/>
          <w:rtl w:val="0"/>
        </w:rPr>
        <w:t xml:space="preserve"> на заклание. </w:t>
      </w:r>
      <w:r w:rsidDel="00000000" w:rsidR="00000000" w:rsidRPr="00000000">
        <w:rPr>
          <w:sz w:val="40"/>
          <w:szCs w:val="40"/>
          <w:vertAlign w:val="superscript"/>
          <w:rtl w:val="0"/>
        </w:rPr>
        <w:t xml:space="preserve">37</w:t>
      </w:r>
      <w:r w:rsidDel="00000000" w:rsidR="00000000" w:rsidRPr="00000000">
        <w:rPr>
          <w:sz w:val="40"/>
          <w:szCs w:val="40"/>
          <w:rtl w:val="0"/>
        </w:rPr>
        <w:t xml:space="preserve">Но все сие преодолеваем силою Возлюбившего нас.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я уверен, что ни смерть, ни жизнь, ни Ангелы, ни Начала, ни Силы, ни настоящее, ни будущее, </w:t>
      </w:r>
      <w:r w:rsidDel="00000000" w:rsidR="00000000" w:rsidRPr="00000000">
        <w:rPr>
          <w:sz w:val="40"/>
          <w:szCs w:val="40"/>
          <w:vertAlign w:val="superscript"/>
          <w:rtl w:val="0"/>
        </w:rPr>
        <w:t xml:space="preserve">39</w:t>
      </w:r>
      <w:r w:rsidDel="00000000" w:rsidR="00000000" w:rsidRPr="00000000">
        <w:rPr>
          <w:sz w:val="40"/>
          <w:szCs w:val="40"/>
          <w:rtl w:val="0"/>
        </w:rPr>
        <w:t xml:space="preserve">ни высота, ни глубина, ни другая какая тварь не может отлучить нас от любви Божией во Христе Иисусе, Господе нашем.</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(18:35-43):</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35</w:t>
      </w:r>
      <w:r w:rsidDel="00000000" w:rsidR="00000000" w:rsidRPr="00000000">
        <w:rPr>
          <w:sz w:val="40"/>
          <w:szCs w:val="40"/>
          <w:rtl w:val="0"/>
        </w:rPr>
        <w:t xml:space="preserve">Когда же подходил Он к Иерихону, один слепой сидел у дороги, прося милостыни, </w:t>
      </w:r>
      <w:r w:rsidDel="00000000" w:rsidR="00000000" w:rsidRPr="00000000">
        <w:rPr>
          <w:sz w:val="40"/>
          <w:szCs w:val="40"/>
          <w:vertAlign w:val="superscript"/>
          <w:rtl w:val="0"/>
        </w:rPr>
        <w:t xml:space="preserve">36</w:t>
      </w:r>
      <w:r w:rsidDel="00000000" w:rsidR="00000000" w:rsidRPr="00000000">
        <w:rPr>
          <w:sz w:val="40"/>
          <w:szCs w:val="40"/>
          <w:rtl w:val="0"/>
        </w:rPr>
        <w:t xml:space="preserve">и, услышав, что мимо него проходит народ, спросил: что это такое? </w:t>
      </w:r>
      <w:r w:rsidDel="00000000" w:rsidR="00000000" w:rsidRPr="00000000">
        <w:rPr>
          <w:sz w:val="40"/>
          <w:szCs w:val="40"/>
          <w:vertAlign w:val="superscript"/>
          <w:rtl w:val="0"/>
        </w:rPr>
        <w:t xml:space="preserve">37</w:t>
      </w:r>
      <w:r w:rsidDel="00000000" w:rsidR="00000000" w:rsidRPr="00000000">
        <w:rPr>
          <w:sz w:val="40"/>
          <w:szCs w:val="40"/>
          <w:rtl w:val="0"/>
        </w:rPr>
        <w:t xml:space="preserve">Ему сказали, что Иисус Назорей идет. </w:t>
      </w:r>
      <w:r w:rsidDel="00000000" w:rsidR="00000000" w:rsidRPr="00000000">
        <w:rPr>
          <w:sz w:val="40"/>
          <w:szCs w:val="40"/>
          <w:vertAlign w:val="superscript"/>
          <w:rtl w:val="0"/>
        </w:rPr>
        <w:t xml:space="preserve">38</w:t>
      </w:r>
      <w:r w:rsidDel="00000000" w:rsidR="00000000" w:rsidRPr="00000000">
        <w:rPr>
          <w:sz w:val="40"/>
          <w:szCs w:val="40"/>
          <w:rtl w:val="0"/>
        </w:rPr>
        <w:t xml:space="preserve">Тогда он закричал: Иисус, Сын Давидов! помилуй меня. </w:t>
      </w:r>
      <w:r w:rsidDel="00000000" w:rsidR="00000000" w:rsidRPr="00000000">
        <w:rPr>
          <w:sz w:val="40"/>
          <w:szCs w:val="40"/>
          <w:vertAlign w:val="superscript"/>
          <w:rtl w:val="0"/>
        </w:rPr>
        <w:t xml:space="preserve">39</w:t>
      </w:r>
      <w:r w:rsidDel="00000000" w:rsidR="00000000" w:rsidRPr="00000000">
        <w:rPr>
          <w:sz w:val="40"/>
          <w:szCs w:val="40"/>
          <w:rtl w:val="0"/>
        </w:rPr>
        <w:t xml:space="preserve">Шедшие впереди заставляли его молчать; но он еще громче кричал: Сын Давидов! помилуй меня. </w:t>
      </w:r>
      <w:r w:rsidDel="00000000" w:rsidR="00000000" w:rsidRPr="00000000">
        <w:rPr>
          <w:sz w:val="40"/>
          <w:szCs w:val="40"/>
          <w:vertAlign w:val="superscript"/>
          <w:rtl w:val="0"/>
        </w:rPr>
        <w:t xml:space="preserve">40</w:t>
      </w:r>
      <w:r w:rsidDel="00000000" w:rsidR="00000000" w:rsidRPr="00000000">
        <w:rPr>
          <w:sz w:val="40"/>
          <w:szCs w:val="40"/>
          <w:rtl w:val="0"/>
        </w:rPr>
        <w:t xml:space="preserve">Иисус, остановившись, велел привести его к Себе: и, когда тот подошел к Нему, спросил его: </w:t>
      </w:r>
      <w:r w:rsidDel="00000000" w:rsidR="00000000" w:rsidRPr="00000000">
        <w:rPr>
          <w:sz w:val="40"/>
          <w:szCs w:val="40"/>
          <w:vertAlign w:val="superscript"/>
          <w:rtl w:val="0"/>
        </w:rPr>
        <w:t xml:space="preserve">41</w:t>
      </w:r>
      <w:r w:rsidDel="00000000" w:rsidR="00000000" w:rsidRPr="00000000">
        <w:rPr>
          <w:sz w:val="40"/>
          <w:szCs w:val="40"/>
          <w:rtl w:val="0"/>
        </w:rPr>
        <w:t xml:space="preserve">чего ты хочешь от Меня? Он сказал: Господи! чтобы мне прозреть.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сказал ему: прозри! вера твоя спасла тебя. </w:t>
      </w:r>
      <w:r w:rsidDel="00000000" w:rsidR="00000000" w:rsidRPr="00000000">
        <w:rPr>
          <w:sz w:val="40"/>
          <w:szCs w:val="40"/>
          <w:vertAlign w:val="superscript"/>
          <w:rtl w:val="0"/>
        </w:rPr>
        <w:t xml:space="preserve">43</w:t>
      </w:r>
      <w:r w:rsidDel="00000000" w:rsidR="00000000" w:rsidRPr="00000000">
        <w:rPr>
          <w:sz w:val="40"/>
          <w:szCs w:val="40"/>
          <w:rtl w:val="0"/>
        </w:rPr>
        <w:t xml:space="preserve">И он тотчас прозрел и пошел за Ним, славя Бога; и весь народ, видя это, воздал хвалу Богу.</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(21:8-19):</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Он сказал: берегитесь, чтобы вас не ввели в заблуждение, ибо многие придут под именем Моим, говоря, что это Я; и это время близко: не ходите вслед их. </w:t>
      </w:r>
      <w:r w:rsidDel="00000000" w:rsidR="00000000" w:rsidRPr="00000000">
        <w:rPr>
          <w:sz w:val="40"/>
          <w:szCs w:val="40"/>
          <w:vertAlign w:val="superscript"/>
          <w:rtl w:val="0"/>
        </w:rPr>
        <w:t xml:space="preserve">9</w:t>
      </w:r>
      <w:r w:rsidDel="00000000" w:rsidR="00000000" w:rsidRPr="00000000">
        <w:rPr>
          <w:sz w:val="40"/>
          <w:szCs w:val="40"/>
          <w:rtl w:val="0"/>
        </w:rPr>
        <w:t xml:space="preserve">Когда же услышите о войнах и смятениях, не ужасайтесь, ибо этому надлежит быть прежде; но не тотчас конец. </w:t>
      </w:r>
      <w:r w:rsidDel="00000000" w:rsidR="00000000" w:rsidRPr="00000000">
        <w:rPr>
          <w:sz w:val="40"/>
          <w:szCs w:val="40"/>
          <w:vertAlign w:val="superscript"/>
          <w:rtl w:val="0"/>
        </w:rPr>
        <w:t xml:space="preserve">10</w:t>
      </w:r>
      <w:r w:rsidDel="00000000" w:rsidR="00000000" w:rsidRPr="00000000">
        <w:rPr>
          <w:sz w:val="40"/>
          <w:szCs w:val="40"/>
          <w:rtl w:val="0"/>
        </w:rPr>
        <w:t xml:space="preserve">Тогда сказал им: восстанет народ на народ, и царство на царство; </w:t>
      </w:r>
      <w:r w:rsidDel="00000000" w:rsidR="00000000" w:rsidRPr="00000000">
        <w:rPr>
          <w:sz w:val="40"/>
          <w:szCs w:val="40"/>
          <w:vertAlign w:val="superscript"/>
          <w:rtl w:val="0"/>
        </w:rPr>
        <w:t xml:space="preserve">11</w:t>
      </w:r>
      <w:r w:rsidDel="00000000" w:rsidR="00000000" w:rsidRPr="00000000">
        <w:rPr>
          <w:sz w:val="40"/>
          <w:szCs w:val="40"/>
          <w:rtl w:val="0"/>
        </w:rPr>
        <w:t xml:space="preserve">будут большие землетрясения по местам, и глады, и моры, и ужасные явления, и великие знамения с неба. </w:t>
      </w:r>
      <w:r w:rsidDel="00000000" w:rsidR="00000000" w:rsidRPr="00000000">
        <w:rPr>
          <w:sz w:val="40"/>
          <w:szCs w:val="40"/>
          <w:vertAlign w:val="superscript"/>
          <w:rtl w:val="0"/>
        </w:rPr>
        <w:t xml:space="preserve">12</w:t>
      </w:r>
      <w:r w:rsidDel="00000000" w:rsidR="00000000" w:rsidRPr="00000000">
        <w:rPr>
          <w:sz w:val="40"/>
          <w:szCs w:val="40"/>
          <w:rtl w:val="0"/>
        </w:rPr>
        <w:t xml:space="preserve">Прежде же всего того возложат на вас руки и будут гнать </w:t>
      </w:r>
      <w:r w:rsidDel="00000000" w:rsidR="00000000" w:rsidRPr="00000000">
        <w:rPr>
          <w:i w:val="1"/>
          <w:sz w:val="40"/>
          <w:szCs w:val="40"/>
          <w:rtl w:val="0"/>
        </w:rPr>
        <w:t xml:space="preserve">вас,</w:t>
      </w:r>
      <w:r w:rsidDel="00000000" w:rsidR="00000000" w:rsidRPr="00000000">
        <w:rPr>
          <w:sz w:val="40"/>
          <w:szCs w:val="40"/>
          <w:rtl w:val="0"/>
        </w:rPr>
        <w:t xml:space="preserve"> предавая в синагоги и в темницы, и поведут пред царей и правителей за имя Мое; </w:t>
      </w:r>
      <w:r w:rsidDel="00000000" w:rsidR="00000000" w:rsidRPr="00000000">
        <w:rPr>
          <w:sz w:val="40"/>
          <w:szCs w:val="40"/>
          <w:vertAlign w:val="superscript"/>
          <w:rtl w:val="0"/>
        </w:rPr>
        <w:t xml:space="preserve">13</w:t>
      </w:r>
      <w:r w:rsidDel="00000000" w:rsidR="00000000" w:rsidRPr="00000000">
        <w:rPr>
          <w:sz w:val="40"/>
          <w:szCs w:val="40"/>
          <w:rtl w:val="0"/>
        </w:rPr>
        <w:t xml:space="preserve">будет же это вам для свидетельства. </w:t>
      </w:r>
      <w:r w:rsidDel="00000000" w:rsidR="00000000" w:rsidRPr="00000000">
        <w:rPr>
          <w:sz w:val="40"/>
          <w:szCs w:val="40"/>
          <w:vertAlign w:val="superscript"/>
          <w:rtl w:val="0"/>
        </w:rPr>
        <w:t xml:space="preserve">14</w:t>
      </w:r>
      <w:r w:rsidDel="00000000" w:rsidR="00000000" w:rsidRPr="00000000">
        <w:rPr>
          <w:sz w:val="40"/>
          <w:szCs w:val="40"/>
          <w:rtl w:val="0"/>
        </w:rPr>
        <w:t xml:space="preserve">Итак положите себе на сердце не обдумывать заранее, что отвечать,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Я дам вам уста и премудрость, которой не возмогут противоречить ни противостоять все, противящиеся вам. </w:t>
      </w:r>
      <w:r w:rsidDel="00000000" w:rsidR="00000000" w:rsidRPr="00000000">
        <w:rPr>
          <w:sz w:val="40"/>
          <w:szCs w:val="40"/>
          <w:vertAlign w:val="superscript"/>
          <w:rtl w:val="0"/>
        </w:rPr>
        <w:t xml:space="preserve">16</w:t>
      </w:r>
      <w:r w:rsidDel="00000000" w:rsidR="00000000" w:rsidRPr="00000000">
        <w:rPr>
          <w:sz w:val="40"/>
          <w:szCs w:val="40"/>
          <w:rtl w:val="0"/>
        </w:rPr>
        <w:t xml:space="preserve">Преданы также будете и родителями, и братьями, и родственниками, и друзьями, и некоторых из вас умертвят; </w:t>
      </w:r>
      <w:r w:rsidDel="00000000" w:rsidR="00000000" w:rsidRPr="00000000">
        <w:rPr>
          <w:sz w:val="40"/>
          <w:szCs w:val="40"/>
          <w:vertAlign w:val="superscript"/>
          <w:rtl w:val="0"/>
        </w:rPr>
        <w:t xml:space="preserve">17</w:t>
      </w:r>
      <w:r w:rsidDel="00000000" w:rsidR="00000000" w:rsidRPr="00000000">
        <w:rPr>
          <w:sz w:val="40"/>
          <w:szCs w:val="40"/>
          <w:rtl w:val="0"/>
        </w:rPr>
        <w:t xml:space="preserve">и будете ненавидимы всеми за имя Мое, </w:t>
      </w:r>
      <w:r w:rsidDel="00000000" w:rsidR="00000000" w:rsidRPr="00000000">
        <w:rPr>
          <w:sz w:val="40"/>
          <w:szCs w:val="40"/>
          <w:vertAlign w:val="superscript"/>
          <w:rtl w:val="0"/>
        </w:rPr>
        <w:t xml:space="preserve">18</w:t>
      </w:r>
      <w:r w:rsidDel="00000000" w:rsidR="00000000" w:rsidRPr="00000000">
        <w:rPr>
          <w:sz w:val="40"/>
          <w:szCs w:val="40"/>
          <w:rtl w:val="0"/>
        </w:rPr>
        <w:t xml:space="preserve">но и волос с головы вашей не пропадет,- </w:t>
      </w:r>
      <w:r w:rsidDel="00000000" w:rsidR="00000000" w:rsidRPr="00000000">
        <w:rPr>
          <w:sz w:val="40"/>
          <w:szCs w:val="40"/>
          <w:vertAlign w:val="superscript"/>
          <w:rtl w:val="0"/>
        </w:rPr>
        <w:t xml:space="preserve">19</w:t>
      </w:r>
      <w:r w:rsidDel="00000000" w:rsidR="00000000" w:rsidRPr="00000000">
        <w:rPr>
          <w:sz w:val="40"/>
          <w:szCs w:val="40"/>
          <w:rtl w:val="0"/>
        </w:rPr>
        <w:t xml:space="preserve">терпением вашим спасайте души ваши.</w:t>
      </w:r>
      <w:r w:rsidDel="00000000" w:rsidR="00000000" w:rsidRPr="00000000">
        <w:rPr>
          <w:rtl w:val="0"/>
        </w:rPr>
      </w:r>
    </w:p>
    <w:p w:rsidR="00000000" w:rsidDel="00000000" w:rsidP="00000000" w:rsidRDefault="00000000" w:rsidRPr="00000000" w14:paraId="00000022">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О Соборе Новомучеников: </w:t>
      </w:r>
    </w:p>
    <w:p w:rsidR="00000000" w:rsidDel="00000000" w:rsidP="00000000" w:rsidRDefault="00000000" w:rsidRPr="00000000" w14:paraId="00000023">
      <w:pPr>
        <w:widowControl w:val="0"/>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24">
      <w:pPr>
        <w:widowControl w:val="0"/>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Со­бор но­во­му­че­ни­ков и ис­по­вед­ни­ков Церк­ви Рус­ской празд­ну­ет­ся 7 фев­ра­ля (25 ян­ва­ря), в слу­чае сов­па­де­ния это­го чис­ла с вос­крес­ным днем; в пред­ше­ству­ю­щий этой да­те вос­крес­ный день, ес­ли 7 фев­ра­ля при­хо­дит­ся на дни от по­не­дель­ни­ка до сре­ды; в по­сле­ду­ю­щий этой да­те вос­крес­ный день, ес­ли 7 фев­ра­ля при­хо­дит­ся на дни от чет­вер­га до суб­бо­ты. Толь­ко в день празд­но­ва­ния Со­бо­ра но­во­му­че­ни­ков и ис­по­вед­ни­ков Церк­ви Рус­ской со­вер­ша­ет­ся па­мять свя­тых, да­та смер­ти ко­то­рых неиз­вест­на.</w:t>
      </w:r>
    </w:p>
    <w:p w:rsidR="00000000" w:rsidDel="00000000" w:rsidP="00000000" w:rsidRDefault="00000000" w:rsidRPr="00000000" w14:paraId="00000025">
      <w:pPr>
        <w:widowControl w:val="0"/>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В этот день Свя­тая Цер­ковь со­вер­ша­ет по­ми­но­ве­ние и всех усоп­ших, по­стра­дав­ших в го­ди­ну го­не­ний за ве­ру Хри­сто­ву. По­ми­но­ве­ние это со­вер­ша­ет­ся по опре­де­ле­нию Свя­щен­но­го Си­но­да Рус­ской Пра­во­слав­ной Церк­ви от 30 ян­ва­ря 1991 го­да на ос­но­ва­нии ре­ше­ния По­мест­но­го Со­бо­ра 1917–1918 го­дов.</w:t>
      </w:r>
    </w:p>
    <w:p w:rsidR="00000000" w:rsidDel="00000000" w:rsidP="00000000" w:rsidRDefault="00000000" w:rsidRPr="00000000" w14:paraId="00000027">
      <w:pPr>
        <w:widowControl w:val="0"/>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Же­сто­кий и кро­ва­вый XX век стал осо­бен­но тра­ги­че­ским для Рос­сии, по­те­ряв­шей мил­ли­о­ны сво­их сы­нов и до­че­рей не толь­ко от ру­ки внеш­них вра­гов, но и от соб­ствен­ных го­ни­те­лей-бо­го­бор­цев. Сре­ди зло­дей­ски уби­ен­ных и за­му­чен­ных в го­ды го­не­ний бы­ло неис­чис­ли­мое мно­же­ство пра­во­слав­ных: ми­рян, мо­на­хов, свя­щен­ни­ков, ар­хи­ере­ев, един­ствен­ной ви­ной ко­то­рых ока­за­лась твер­дая ве­ра в Бо­га.</w:t>
      </w:r>
    </w:p>
    <w:p w:rsidR="00000000" w:rsidDel="00000000" w:rsidP="00000000" w:rsidRDefault="00000000" w:rsidRPr="00000000" w14:paraId="00000029">
      <w:pPr>
        <w:widowControl w:val="0"/>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Про­слав­ле­ние в ли­ке свя­тых сон­ма но­во­му­че­ни­ков и ис­по­вед­ни­ков Церк­ви Рус­ской на юби­лей­ном Ар­хи­ерей­ском Со­бо­ре 2000 го­да, на ру­бе­же ты­ся­че­ле­тий, под­ве­ло чер­ту под страш­ной эпо­хой во­ин­ству­ю­ще­го без­бо­жия. Это про­слав­ле­ние яви­ло ми­ру ве­ли­чие их по­дви­га, оза­ри­ло пу­ти Про­мыс­ла Бо­жье­го в судь­бах на­ше­го Оте­че­ства, ста­ло сви­де­тель­ством глу­бо­ко­го осо­зна­ния тра­ги­че­ских оши­бок и бо­лез­нен­ных за­блуж­де­ний на­ро­да. В ми­ро­вой ис­то­рии еще не бы­ва­ло та­ко­го, чтобы столь­ко но­вых небес­ных за­ступ­ни­ков про­сла­ви­ла Цер­ковь (к ли­ку свя­тых при­чис­ле­ны бо­лее ты­ся­чи но­вых му­че­ни­ков).</w:t>
      </w:r>
    </w:p>
    <w:p w:rsidR="00000000" w:rsidDel="00000000" w:rsidP="00000000" w:rsidRDefault="00000000" w:rsidRPr="00000000" w14:paraId="0000002B">
      <w:pPr>
        <w:widowControl w:val="0"/>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Сре­ди по­стра­дав­ших за ве­ру в ХХ ве­ке – свя­ти­тель </w:t>
      </w:r>
      <w:hyperlink r:id="rId7">
        <w:r w:rsidDel="00000000" w:rsidR="00000000" w:rsidRPr="00000000">
          <w:rPr>
            <w:sz w:val="40"/>
            <w:szCs w:val="40"/>
            <w:rtl w:val="0"/>
          </w:rPr>
          <w:t xml:space="preserve">Ти­хон</w:t>
        </w:r>
      </w:hyperlink>
      <w:r w:rsidDel="00000000" w:rsidR="00000000" w:rsidRPr="00000000">
        <w:rPr>
          <w:sz w:val="40"/>
          <w:szCs w:val="40"/>
          <w:rtl w:val="0"/>
        </w:rPr>
        <w:t xml:space="preserve">, пат­ри­арх Мос­ков­ский и всея Ру­си, из­бра­ние ко­то­ро­го про­изо­шло в Хра­ме Хри­ста Спа­си­те­ля (1925); свя­тые цар­ствен­ные стра­сто­терп­цы; свя­щен­но­му­че­ник Петр, мит­ро­по­лит Кру­тиц­кий (1937); свя­щен­но­му­че­ник </w:t>
      </w:r>
      <w:hyperlink r:id="rId8">
        <w:r w:rsidDel="00000000" w:rsidR="00000000" w:rsidRPr="00000000">
          <w:rPr>
            <w:sz w:val="40"/>
            <w:szCs w:val="40"/>
            <w:rtl w:val="0"/>
          </w:rPr>
          <w:t xml:space="preserve">Вла­ди­мир</w:t>
        </w:r>
      </w:hyperlink>
      <w:r w:rsidDel="00000000" w:rsidR="00000000" w:rsidRPr="00000000">
        <w:rPr>
          <w:sz w:val="40"/>
          <w:szCs w:val="40"/>
          <w:rtl w:val="0"/>
        </w:rPr>
        <w:t xml:space="preserve">, мит­ро­по­лит Ки­ев­ский и Га­лиц­кий (1918); свя­щен­но­му­че­ник Ве­ни­а­мин, мит­ро­по­лит Пет­ро­град­ский и Гдов­ский; свя­щен­но­му­че­ник мит­ро­по­лит </w:t>
      </w:r>
      <w:hyperlink r:id="rId9">
        <w:r w:rsidDel="00000000" w:rsidR="00000000" w:rsidRPr="00000000">
          <w:rPr>
            <w:sz w:val="40"/>
            <w:szCs w:val="40"/>
            <w:rtl w:val="0"/>
          </w:rPr>
          <w:t xml:space="preserve">Се­ра­фим (Чи­ча­гов)</w:t>
        </w:r>
      </w:hyperlink>
      <w:r w:rsidDel="00000000" w:rsidR="00000000" w:rsidRPr="00000000">
        <w:rPr>
          <w:sz w:val="40"/>
          <w:szCs w:val="40"/>
          <w:rtl w:val="0"/>
        </w:rPr>
        <w:t xml:space="preserve"> (1937); клю­чарь Хра­ма Хри­ста Спа­си­те­ля свя­щен­но­му­че­ник про­то­пре­сви­тер Алек­сандр (1937); пре­по­доб­но­му­че­ни­цы ве­ли­кая кня­ги­ня Ели­са­ве­та и ино­ки­ня Вар­ва­ра (1918) и це­лый сонм свя­тых яв­лен­ных и неяв­лен­ных.</w:t>
      </w:r>
    </w:p>
    <w:p w:rsidR="00000000" w:rsidDel="00000000" w:rsidP="00000000" w:rsidRDefault="00000000" w:rsidRPr="00000000" w14:paraId="0000002D">
      <w:pPr>
        <w:widowControl w:val="0"/>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F">
      <w:pPr>
        <w:widowControl w:val="0"/>
        <w:ind w:left="-720" w:right="-720" w:firstLine="0"/>
        <w:rPr>
          <w:sz w:val="40"/>
          <w:szCs w:val="40"/>
        </w:rPr>
      </w:pPr>
      <w:r w:rsidDel="00000000" w:rsidR="00000000" w:rsidRPr="00000000">
        <w:rPr>
          <w:sz w:val="40"/>
          <w:szCs w:val="40"/>
          <w:rtl w:val="0"/>
        </w:rPr>
        <w:t xml:space="preserve">Будет трансляция Великой Вечерни в субботу (06-02) в 17:00.</w:t>
      </w:r>
    </w:p>
    <w:p w:rsidR="00000000" w:rsidDel="00000000" w:rsidP="00000000" w:rsidRDefault="00000000" w:rsidRPr="00000000" w14:paraId="0000003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(07-02)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2">
      <w:pPr>
        <w:widowControl w:val="0"/>
        <w:spacing w:line="240" w:lineRule="auto"/>
        <w:ind w:left="-720" w:right="-720" w:firstLine="0"/>
        <w:rPr>
          <w:b w:val="1"/>
          <w:i w:val="1"/>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sz w:val="40"/>
          <w:szCs w:val="40"/>
          <w:rtl w:val="0"/>
        </w:rPr>
        <w:t xml:space="preserve">О. Андрей будет проводить приёмные часы через ZOOM с 16:00 до 18:00 в среду, 10 февраля.</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18:00 в четверг 11 февраля.</w:t>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15:00 в субботу 13-02 через ZOOM.</w:t>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sz w:val="40"/>
          <w:szCs w:val="40"/>
          <w:rtl w:val="0"/>
        </w:rPr>
        <w:t xml:space="preserve">Будет трансляция Великой Вечерни в субботу (13-02) в 17:00.</w:t>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(14-02)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Праздничной Всенощной на праздник Сретения Господня в воскресенье 14-02 в 18:00</w:t>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b w:val="1"/>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Семён, Николай, Татьяна, Анатолий, Евгений, Клавдия, Любовь, Ксения, Екатерина. </w:t>
      </w:r>
      <w:r w:rsidDel="00000000" w:rsidR="00000000" w:rsidRPr="00000000">
        <w:rPr>
          <w:b w:val="1"/>
          <w:sz w:val="40"/>
          <w:szCs w:val="40"/>
          <w:rtl w:val="0"/>
        </w:rPr>
        <w:t xml:space="preserve">За усопших: </w:t>
      </w:r>
      <w:r w:rsidDel="00000000" w:rsidR="00000000" w:rsidRPr="00000000">
        <w:rPr>
          <w:sz w:val="40"/>
          <w:szCs w:val="40"/>
          <w:rtl w:val="0"/>
        </w:rPr>
        <w:t xml:space="preserve">Светлана, Анна. </w:t>
      </w: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5">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2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2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8">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28"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3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A">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C">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3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E">
      <w:pPr>
        <w:spacing w:line="240" w:lineRule="auto"/>
        <w:ind w:left="-720" w:right="-720" w:firstLine="0"/>
        <w:rPr>
          <w:b w:val="1"/>
          <w:sz w:val="40"/>
          <w:szCs w:val="40"/>
        </w:rPr>
      </w:pPr>
      <w:r w:rsidDel="00000000" w:rsidR="00000000" w:rsidRPr="00000000">
        <w:rPr>
          <w:b w:val="1"/>
          <w:sz w:val="40"/>
          <w:szCs w:val="40"/>
          <w:rtl w:val="0"/>
        </w:rPr>
        <w:t xml:space="preserve">35th Sunday after Pentecost –– Synaxis of the Holy New Martyrs and Confessors of Russia –– Tone 2</w:t>
      </w:r>
    </w:p>
    <w:p w:rsidR="00000000" w:rsidDel="00000000" w:rsidP="00000000" w:rsidRDefault="00000000" w:rsidRPr="00000000" w14:paraId="0000004F">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0">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2</w:t>
      </w:r>
    </w:p>
    <w:p w:rsidR="00000000" w:rsidDel="00000000" w:rsidP="00000000" w:rsidRDefault="00000000" w:rsidRPr="00000000" w14:paraId="00000051">
      <w:pPr>
        <w:ind w:left="-720" w:right="-720" w:firstLine="0"/>
        <w:rPr>
          <w:i w:val="0"/>
          <w:sz w:val="40"/>
          <w:szCs w:val="40"/>
        </w:rPr>
      </w:pPr>
      <w:r w:rsidDel="00000000" w:rsidR="00000000" w:rsidRPr="00000000">
        <w:rPr>
          <w:sz w:val="40"/>
          <w:szCs w:val="40"/>
          <w:rtl w:val="0"/>
        </w:rPr>
        <w:t xml:space="preserve">When </w:t>
      </w:r>
      <w:r w:rsidDel="00000000" w:rsidR="00000000" w:rsidRPr="00000000">
        <w:rPr>
          <w:sz w:val="40"/>
          <w:szCs w:val="40"/>
          <w:u w:val="single"/>
          <w:rtl w:val="0"/>
        </w:rPr>
        <w:t xml:space="preserve">thou</w:t>
      </w:r>
      <w:r w:rsidDel="00000000" w:rsidR="00000000" w:rsidRPr="00000000">
        <w:rPr>
          <w:sz w:val="40"/>
          <w:szCs w:val="40"/>
          <w:rtl w:val="0"/>
        </w:rPr>
        <w:t xml:space="preserve"> didst descend to death, O Life Im</w:t>
      </w:r>
      <w:r w:rsidDel="00000000" w:rsidR="00000000" w:rsidRPr="00000000">
        <w:rPr>
          <w:sz w:val="40"/>
          <w:szCs w:val="40"/>
          <w:u w:val="single"/>
          <w:rtl w:val="0"/>
        </w:rPr>
        <w:t xml:space="preserve">mor</w:t>
      </w:r>
      <w:r w:rsidDel="00000000" w:rsidR="00000000" w:rsidRPr="00000000">
        <w:rPr>
          <w:sz w:val="40"/>
          <w:szCs w:val="40"/>
          <w:rtl w:val="0"/>
        </w:rPr>
        <w:t xml:space="preserve">tal,/ thou didst slay hell with the splendor of thy </w:t>
      </w:r>
      <w:r w:rsidDel="00000000" w:rsidR="00000000" w:rsidRPr="00000000">
        <w:rPr>
          <w:sz w:val="40"/>
          <w:szCs w:val="40"/>
          <w:u w:val="single"/>
          <w:rtl w:val="0"/>
        </w:rPr>
        <w:t xml:space="preserve">God</w:t>
      </w:r>
      <w:r w:rsidDel="00000000" w:rsidR="00000000" w:rsidRPr="00000000">
        <w:rPr>
          <w:sz w:val="40"/>
          <w:szCs w:val="40"/>
          <w:rtl w:val="0"/>
        </w:rPr>
        <w:t xml:space="preserve">head./ And </w:t>
      </w:r>
      <w:r w:rsidDel="00000000" w:rsidR="00000000" w:rsidRPr="00000000">
        <w:rPr>
          <w:sz w:val="40"/>
          <w:szCs w:val="40"/>
          <w:u w:val="single"/>
          <w:rtl w:val="0"/>
        </w:rPr>
        <w:t xml:space="preserve">when</w:t>
      </w:r>
      <w:r w:rsidDel="00000000" w:rsidR="00000000" w:rsidRPr="00000000">
        <w:rPr>
          <w:sz w:val="40"/>
          <w:szCs w:val="40"/>
          <w:rtl w:val="0"/>
        </w:rPr>
        <w:t xml:space="preserve"> from the depths thou didst </w:t>
      </w:r>
      <w:r w:rsidDel="00000000" w:rsidR="00000000" w:rsidRPr="00000000">
        <w:rPr>
          <w:sz w:val="40"/>
          <w:szCs w:val="40"/>
          <w:u w:val="single"/>
          <w:rtl w:val="0"/>
        </w:rPr>
        <w:t xml:space="preserve">raise</w:t>
      </w:r>
      <w:r w:rsidDel="00000000" w:rsidR="00000000" w:rsidRPr="00000000">
        <w:rPr>
          <w:sz w:val="40"/>
          <w:szCs w:val="40"/>
          <w:rtl w:val="0"/>
        </w:rPr>
        <w:t xml:space="preserve"> the dead,/ all the powers of </w:t>
      </w:r>
      <w:r w:rsidDel="00000000" w:rsidR="00000000" w:rsidRPr="00000000">
        <w:rPr>
          <w:sz w:val="40"/>
          <w:szCs w:val="40"/>
          <w:u w:val="single"/>
          <w:rtl w:val="0"/>
        </w:rPr>
        <w:t xml:space="preserve">heav</w:t>
      </w:r>
      <w:r w:rsidDel="00000000" w:rsidR="00000000" w:rsidRPr="00000000">
        <w:rPr>
          <w:sz w:val="40"/>
          <w:szCs w:val="40"/>
          <w:rtl w:val="0"/>
        </w:rPr>
        <w:t xml:space="preserve">en cried out: // O Giver of Life, Christ our </w:t>
      </w:r>
      <w:r w:rsidDel="00000000" w:rsidR="00000000" w:rsidRPr="00000000">
        <w:rPr>
          <w:sz w:val="40"/>
          <w:szCs w:val="40"/>
          <w:u w:val="single"/>
          <w:rtl w:val="0"/>
        </w:rPr>
        <w:t xml:space="preserve">God</w:t>
      </w:r>
      <w:r w:rsidDel="00000000" w:rsidR="00000000" w:rsidRPr="00000000">
        <w:rPr>
          <w:sz w:val="40"/>
          <w:szCs w:val="40"/>
          <w:rtl w:val="0"/>
        </w:rPr>
        <w:t xml:space="preserve">, </w:t>
      </w:r>
      <w:r w:rsidDel="00000000" w:rsidR="00000000" w:rsidRPr="00000000">
        <w:rPr>
          <w:sz w:val="40"/>
          <w:szCs w:val="40"/>
          <w:u w:val="single"/>
          <w:rtl w:val="0"/>
        </w:rPr>
        <w:t xml:space="preserve">glo</w:t>
      </w:r>
      <w:r w:rsidDel="00000000" w:rsidR="00000000" w:rsidRPr="00000000">
        <w:rPr>
          <w:sz w:val="40"/>
          <w:szCs w:val="40"/>
          <w:rtl w:val="0"/>
        </w:rPr>
        <w:t xml:space="preserve">ry to thee!”</w:t>
      </w:r>
      <w:r w:rsidDel="00000000" w:rsidR="00000000" w:rsidRPr="00000000">
        <w:rPr>
          <w:rtl w:val="0"/>
        </w:rPr>
      </w:r>
    </w:p>
    <w:p w:rsidR="00000000" w:rsidDel="00000000" w:rsidP="00000000" w:rsidRDefault="00000000" w:rsidRPr="00000000" w14:paraId="00000052">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5">
      <w:pPr>
        <w:ind w:left="-720" w:right="-720" w:firstLine="0"/>
        <w:rPr>
          <w:sz w:val="40"/>
          <w:szCs w:val="40"/>
        </w:rPr>
      </w:pPr>
      <w:r w:rsidDel="00000000" w:rsidR="00000000" w:rsidRPr="00000000">
        <w:rPr>
          <w:rtl w:val="0"/>
        </w:rPr>
      </w:r>
    </w:p>
    <w:p w:rsidR="00000000" w:rsidDel="00000000" w:rsidP="00000000" w:rsidRDefault="00000000" w:rsidRPr="00000000" w14:paraId="00000056">
      <w:pPr>
        <w:tabs>
          <w:tab w:val="left" w:pos="9450"/>
        </w:tabs>
        <w:ind w:left="-720" w:right="-720" w:firstLine="0"/>
        <w:rPr>
          <w:b w:val="1"/>
          <w:sz w:val="40"/>
          <w:szCs w:val="40"/>
        </w:rPr>
      </w:pPr>
      <w:r w:rsidDel="00000000" w:rsidR="00000000" w:rsidRPr="00000000">
        <w:rPr>
          <w:b w:val="1"/>
          <w:sz w:val="40"/>
          <w:szCs w:val="40"/>
          <w:rtl w:val="0"/>
        </w:rPr>
        <w:t xml:space="preserve">Troparion (New Martyrs) –– Tone 4</w:t>
      </w:r>
    </w:p>
    <w:p w:rsidR="00000000" w:rsidDel="00000000" w:rsidP="00000000" w:rsidRDefault="00000000" w:rsidRPr="00000000" w14:paraId="00000057">
      <w:pPr>
        <w:ind w:left="-720" w:right="-720" w:firstLine="0"/>
        <w:rPr>
          <w:b w:val="1"/>
          <w:sz w:val="40"/>
          <w:szCs w:val="40"/>
        </w:rPr>
      </w:pPr>
      <w:r w:rsidDel="00000000" w:rsidR="00000000" w:rsidRPr="00000000">
        <w:rPr>
          <w:sz w:val="40"/>
          <w:szCs w:val="40"/>
          <w:rtl w:val="0"/>
        </w:rPr>
        <w:t xml:space="preserve">O ye holy hierarchs, royal passion-bearers and pastors,/ monks and laymen,/ ye countless new martyrs and confessors,/ men, women and children,/ flowers of the spiritual meadow of Russia,/ who blossomed forth wondrously in time of grievous persecutions,/ bearing good fruit for Christ in your endurance:/ entreat Him as the One Who hath planted you,/ that He deliver His people from godless and evil men,/ and that the Church of Russia be made steadfast through your blood and suffering,// unto the salvation of our souls. </w:t>
      </w:r>
      <w:r w:rsidDel="00000000" w:rsidR="00000000" w:rsidRPr="00000000">
        <w:rPr>
          <w:rtl w:val="0"/>
        </w:rPr>
      </w:r>
    </w:p>
    <w:p w:rsidR="00000000" w:rsidDel="00000000" w:rsidP="00000000" w:rsidRDefault="00000000" w:rsidRPr="00000000" w14:paraId="00000058">
      <w:pPr>
        <w:ind w:left="-720" w:right="-720" w:firstLine="0"/>
        <w:rPr>
          <w:b w:val="1"/>
          <w:sz w:val="40"/>
          <w:szCs w:val="40"/>
        </w:rPr>
      </w:pPr>
      <w:r w:rsidDel="00000000" w:rsidR="00000000" w:rsidRPr="00000000">
        <w:rPr>
          <w:rtl w:val="0"/>
        </w:rPr>
      </w:r>
    </w:p>
    <w:p w:rsidR="00000000" w:rsidDel="00000000" w:rsidP="00000000" w:rsidRDefault="00000000" w:rsidRPr="00000000" w14:paraId="00000059">
      <w:pPr>
        <w:tabs>
          <w:tab w:val="left" w:pos="9450"/>
        </w:tabs>
        <w:ind w:left="-720" w:right="-720" w:firstLine="0"/>
        <w:rPr>
          <w:sz w:val="40"/>
          <w:szCs w:val="40"/>
        </w:rPr>
      </w:pPr>
      <w:r w:rsidDel="00000000" w:rsidR="00000000" w:rsidRPr="00000000">
        <w:rPr>
          <w:b w:val="1"/>
          <w:sz w:val="40"/>
          <w:szCs w:val="40"/>
          <w:rtl w:val="0"/>
        </w:rPr>
        <w:t xml:space="preserve">Kontakion (Resurrection) –– Tone 2</w:t>
      </w:r>
      <w:r w:rsidDel="00000000" w:rsidR="00000000" w:rsidRPr="00000000">
        <w:rPr>
          <w:rtl w:val="0"/>
        </w:rPr>
      </w:r>
    </w:p>
    <w:p w:rsidR="00000000" w:rsidDel="00000000" w:rsidP="00000000" w:rsidRDefault="00000000" w:rsidRPr="00000000" w14:paraId="0000005A">
      <w:pPr>
        <w:pStyle w:val="Title"/>
        <w:keepNext w:val="0"/>
        <w:keepLines w:val="0"/>
        <w:spacing w:after="0" w:before="0" w:lineRule="auto"/>
        <w:ind w:left="-720" w:right="-720" w:firstLine="0"/>
        <w:rPr>
          <w:sz w:val="40"/>
          <w:szCs w:val="40"/>
        </w:rPr>
      </w:pPr>
      <w:r w:rsidDel="00000000" w:rsidR="00000000" w:rsidRPr="00000000">
        <w:rPr>
          <w:b w:val="0"/>
          <w:sz w:val="40"/>
          <w:szCs w:val="40"/>
          <w:u w:val="single"/>
          <w:rtl w:val="0"/>
        </w:rPr>
        <w:t xml:space="preserve">Hell</w:t>
      </w:r>
      <w:r w:rsidDel="00000000" w:rsidR="00000000" w:rsidRPr="00000000">
        <w:rPr>
          <w:b w:val="0"/>
          <w:sz w:val="40"/>
          <w:szCs w:val="40"/>
          <w:rtl w:val="0"/>
        </w:rPr>
        <w:t xml:space="preserve"> became afraid, O almighty </w:t>
      </w:r>
      <w:r w:rsidDel="00000000" w:rsidR="00000000" w:rsidRPr="00000000">
        <w:rPr>
          <w:b w:val="0"/>
          <w:sz w:val="40"/>
          <w:szCs w:val="40"/>
          <w:u w:val="single"/>
          <w:rtl w:val="0"/>
        </w:rPr>
        <w:t xml:space="preserve">Sav</w:t>
      </w:r>
      <w:r w:rsidDel="00000000" w:rsidR="00000000" w:rsidRPr="00000000">
        <w:rPr>
          <w:b w:val="0"/>
          <w:sz w:val="40"/>
          <w:szCs w:val="40"/>
          <w:rtl w:val="0"/>
        </w:rPr>
        <w:t xml:space="preserve">ior,/ seeing the miracle of thy resur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tion from the tomb!/ The </w:t>
      </w:r>
      <w:r w:rsidDel="00000000" w:rsidR="00000000" w:rsidRPr="00000000">
        <w:rPr>
          <w:b w:val="0"/>
          <w:sz w:val="40"/>
          <w:szCs w:val="40"/>
          <w:u w:val="single"/>
          <w:rtl w:val="0"/>
        </w:rPr>
        <w:t xml:space="preserve">dead</w:t>
      </w:r>
      <w:r w:rsidDel="00000000" w:rsidR="00000000" w:rsidRPr="00000000">
        <w:rPr>
          <w:b w:val="0"/>
          <w:sz w:val="40"/>
          <w:szCs w:val="40"/>
          <w:rtl w:val="0"/>
        </w:rPr>
        <w:t xml:space="preserve"> arose! Creation with Adam, beheld this and re</w:t>
      </w:r>
      <w:r w:rsidDel="00000000" w:rsidR="00000000" w:rsidRPr="00000000">
        <w:rPr>
          <w:b w:val="0"/>
          <w:sz w:val="40"/>
          <w:szCs w:val="40"/>
          <w:u w:val="single"/>
          <w:rtl w:val="0"/>
        </w:rPr>
        <w:t xml:space="preserve">joiced</w:t>
      </w:r>
      <w:r w:rsidDel="00000000" w:rsidR="00000000" w:rsidRPr="00000000">
        <w:rPr>
          <w:b w:val="0"/>
          <w:sz w:val="40"/>
          <w:szCs w:val="40"/>
          <w:rtl w:val="0"/>
        </w:rPr>
        <w:t xml:space="preserve"> with thee, // and the world, O my Savior, praises </w:t>
      </w:r>
      <w:r w:rsidDel="00000000" w:rsidR="00000000" w:rsidRPr="00000000">
        <w:rPr>
          <w:b w:val="0"/>
          <w:sz w:val="40"/>
          <w:szCs w:val="40"/>
          <w:u w:val="single"/>
          <w:rtl w:val="0"/>
        </w:rPr>
        <w:t xml:space="preserve">thee</w:t>
      </w:r>
      <w:r w:rsidDel="00000000" w:rsidR="00000000" w:rsidRPr="00000000">
        <w:rPr>
          <w:b w:val="0"/>
          <w:sz w:val="40"/>
          <w:szCs w:val="40"/>
          <w:rtl w:val="0"/>
        </w:rPr>
        <w:t xml:space="preserve"> for</w:t>
      </w:r>
      <w:r w:rsidDel="00000000" w:rsidR="00000000" w:rsidRPr="00000000">
        <w:rPr>
          <w:b w:val="0"/>
          <w:sz w:val="40"/>
          <w:szCs w:val="40"/>
          <w:u w:val="single"/>
          <w:rtl w:val="0"/>
        </w:rPr>
        <w:t xml:space="preserve">ev</w:t>
      </w:r>
      <w:r w:rsidDel="00000000" w:rsidR="00000000" w:rsidRPr="00000000">
        <w:rPr>
          <w:b w:val="0"/>
          <w:sz w:val="40"/>
          <w:szCs w:val="40"/>
          <w:rtl w:val="0"/>
        </w:rPr>
        <w:t xml:space="preserve">er!</w:t>
      </w:r>
      <w:r w:rsidDel="00000000" w:rsidR="00000000" w:rsidRPr="00000000">
        <w:rPr>
          <w:rtl w:val="0"/>
        </w:rPr>
      </w:r>
    </w:p>
    <w:p w:rsidR="00000000" w:rsidDel="00000000" w:rsidP="00000000" w:rsidRDefault="00000000" w:rsidRPr="00000000" w14:paraId="0000005B">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5C">
      <w:pPr>
        <w:spacing w:line="276" w:lineRule="auto"/>
        <w:ind w:left="-720" w:right="-720" w:firstLine="0"/>
        <w:rPr>
          <w:b w:val="1"/>
          <w:sz w:val="40"/>
          <w:szCs w:val="40"/>
        </w:rPr>
      </w:pPr>
      <w:r w:rsidDel="00000000" w:rsidR="00000000" w:rsidRPr="00000000">
        <w:rPr>
          <w:b w:val="1"/>
          <w:sz w:val="40"/>
          <w:szCs w:val="40"/>
          <w:rtl w:val="0"/>
        </w:rPr>
        <w:t xml:space="preserve">Kontakion (New Martyrs) –– Tone 2</w:t>
      </w:r>
    </w:p>
    <w:p w:rsidR="00000000" w:rsidDel="00000000" w:rsidP="00000000" w:rsidRDefault="00000000" w:rsidRPr="00000000" w14:paraId="0000005D">
      <w:pPr>
        <w:ind w:left="-720" w:right="-720" w:firstLine="0"/>
        <w:rPr>
          <w:b w:val="1"/>
          <w:sz w:val="40"/>
          <w:szCs w:val="40"/>
        </w:rPr>
      </w:pPr>
      <w:r w:rsidDel="00000000" w:rsidR="00000000" w:rsidRPr="00000000">
        <w:rPr>
          <w:sz w:val="40"/>
          <w:szCs w:val="40"/>
          <w:rtl w:val="0"/>
        </w:rPr>
        <w:t xml:space="preserve">O ye new passion-bearers of Russia,/ who by your confession finished the course of this earth,/ receiving boldness through your sufferings:/ beseech Christ Who strengthened you, that we also,/ whenever the hour of trial find us,/ may receive the gift of courage from God./ For ye are a model for us that venerate your struggle,/ for neither tribulation, prison, nor death could separate you// from the love of God.</w:t>
      </w:r>
      <w:r w:rsidDel="00000000" w:rsidR="00000000" w:rsidRPr="00000000">
        <w:rPr>
          <w:rtl w:val="0"/>
        </w:rPr>
      </w:r>
    </w:p>
    <w:p w:rsidR="00000000" w:rsidDel="00000000" w:rsidP="00000000" w:rsidRDefault="00000000" w:rsidRPr="00000000" w14:paraId="0000005E">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5F">
      <w:pPr>
        <w:spacing w:line="276" w:lineRule="auto"/>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60">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 </w:t>
      </w:r>
    </w:p>
    <w:p w:rsidR="00000000" w:rsidDel="00000000" w:rsidP="00000000" w:rsidRDefault="00000000" w:rsidRPr="00000000" w14:paraId="00000061">
      <w:pPr>
        <w:ind w:left="-720" w:right="-720" w:firstLine="0"/>
        <w:rPr>
          <w:sz w:val="40"/>
          <w:szCs w:val="40"/>
        </w:rPr>
      </w:pPr>
      <w:r w:rsidDel="00000000" w:rsidR="00000000" w:rsidRPr="00000000">
        <w:rPr>
          <w:rtl w:val="0"/>
        </w:rPr>
      </w:r>
    </w:p>
    <w:p w:rsidR="00000000" w:rsidDel="00000000" w:rsidP="00000000" w:rsidRDefault="00000000" w:rsidRPr="00000000" w14:paraId="00000062">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sf9rf44r02e0" w:id="2"/>
      <w:bookmarkEnd w:id="2"/>
      <w:r w:rsidDel="00000000" w:rsidR="00000000" w:rsidRPr="00000000">
        <w:rPr>
          <w:rFonts w:ascii="Times New Roman" w:cs="Times New Roman" w:eastAsia="Times New Roman" w:hAnsi="Times New Roman"/>
          <w:sz w:val="40"/>
          <w:szCs w:val="40"/>
          <w:rtl w:val="0"/>
        </w:rPr>
        <w:t xml:space="preserve">1 Timothy 1:15-17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3">
      <w:pPr>
        <w:widowControl w:val="0"/>
        <w:shd w:fill="ffffff" w:val="clear"/>
        <w:tabs>
          <w:tab w:val="left" w:pos="9720"/>
        </w:tabs>
        <w:spacing w:after="440" w:lineRule="auto"/>
        <w:ind w:left="-720" w:right="-720" w:firstLine="0"/>
        <w:rPr>
          <w:sz w:val="40"/>
          <w:szCs w:val="40"/>
        </w:rPr>
      </w:pPr>
      <w:r w:rsidDel="00000000" w:rsidR="00000000" w:rsidRPr="00000000">
        <w:rPr>
          <w:b w:val="1"/>
          <w:sz w:val="40"/>
          <w:szCs w:val="40"/>
          <w:rtl w:val="0"/>
        </w:rPr>
        <w:t xml:space="preserve">15 </w:t>
      </w:r>
      <w:r w:rsidDel="00000000" w:rsidR="00000000" w:rsidRPr="00000000">
        <w:rPr>
          <w:sz w:val="40"/>
          <w:szCs w:val="40"/>
          <w:rtl w:val="0"/>
        </w:rPr>
        <w:t xml:space="preserve">This is a faithful saying and worthy of all acceptance, that Christ Jesus came into the world to save sinners, of whom I am chief. </w:t>
      </w:r>
      <w:r w:rsidDel="00000000" w:rsidR="00000000" w:rsidRPr="00000000">
        <w:rPr>
          <w:b w:val="1"/>
          <w:sz w:val="40"/>
          <w:szCs w:val="40"/>
          <w:rtl w:val="0"/>
        </w:rPr>
        <w:t xml:space="preserve">16 </w:t>
      </w:r>
      <w:r w:rsidDel="00000000" w:rsidR="00000000" w:rsidRPr="00000000">
        <w:rPr>
          <w:sz w:val="40"/>
          <w:szCs w:val="40"/>
          <w:rtl w:val="0"/>
        </w:rPr>
        <w:t xml:space="preserve">However, for this reason I obtained mercy, that in me first Jesus Christ might show all longsuffering, as a pattern to those who are going to believe on Him for everlasting life. </w:t>
      </w:r>
      <w:r w:rsidDel="00000000" w:rsidR="00000000" w:rsidRPr="00000000">
        <w:rPr>
          <w:b w:val="1"/>
          <w:sz w:val="40"/>
          <w:szCs w:val="40"/>
          <w:rtl w:val="0"/>
        </w:rPr>
        <w:t xml:space="preserve">17 </w:t>
      </w:r>
      <w:r w:rsidDel="00000000" w:rsidR="00000000" w:rsidRPr="00000000">
        <w:rPr>
          <w:sz w:val="40"/>
          <w:szCs w:val="40"/>
          <w:rtl w:val="0"/>
        </w:rPr>
        <w:t xml:space="preserve">Now to the King eternal, immortal, invisible, to God who alone is wise, be honor and glory forever and ever. Amen.</w:t>
      </w:r>
    </w:p>
    <w:p w:rsidR="00000000" w:rsidDel="00000000" w:rsidP="00000000" w:rsidRDefault="00000000" w:rsidRPr="00000000" w14:paraId="00000064">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lineRule="auto"/>
        <w:ind w:left="-720" w:right="-720" w:firstLine="0"/>
        <w:rPr>
          <w:rFonts w:ascii="Times New Roman" w:cs="Times New Roman" w:eastAsia="Times New Roman" w:hAnsi="Times New Roman"/>
          <w:b w:val="0"/>
          <w:sz w:val="40"/>
          <w:szCs w:val="40"/>
        </w:rPr>
      </w:pPr>
      <w:bookmarkStart w:colFirst="0" w:colLast="0" w:name="_heading=h.j4wco1upj2rr" w:id="3"/>
      <w:bookmarkEnd w:id="3"/>
      <w:r w:rsidDel="00000000" w:rsidR="00000000" w:rsidRPr="00000000">
        <w:rPr>
          <w:rFonts w:ascii="Times New Roman" w:cs="Times New Roman" w:eastAsia="Times New Roman" w:hAnsi="Times New Roman"/>
          <w:sz w:val="40"/>
          <w:szCs w:val="40"/>
          <w:rtl w:val="0"/>
        </w:rPr>
        <w:t xml:space="preserve">Romans 8:28-39 </w:t>
      </w:r>
      <w:r w:rsidDel="00000000" w:rsidR="00000000" w:rsidRPr="00000000">
        <w:rPr>
          <w:rFonts w:ascii="Times New Roman" w:cs="Times New Roman" w:eastAsia="Times New Roman" w:hAnsi="Times New Roman"/>
          <w:i w:val="1"/>
          <w:sz w:val="40"/>
          <w:szCs w:val="40"/>
          <w:rtl w:val="0"/>
        </w:rPr>
        <w:t xml:space="preserve">(New Martyrs)</w:t>
      </w:r>
      <w:r w:rsidDel="00000000" w:rsidR="00000000" w:rsidRPr="00000000">
        <w:rPr>
          <w:rtl w:val="0"/>
        </w:rPr>
      </w:r>
    </w:p>
    <w:p w:rsidR="00000000" w:rsidDel="00000000" w:rsidP="00000000" w:rsidRDefault="00000000" w:rsidRPr="00000000" w14:paraId="00000065">
      <w:pPr>
        <w:widowControl w:val="0"/>
        <w:shd w:fill="ffffff" w:val="clear"/>
        <w:tabs>
          <w:tab w:val="left" w:pos="9720"/>
        </w:tabs>
        <w:spacing w:after="400" w:lineRule="auto"/>
        <w:ind w:left="-720" w:right="-720" w:firstLine="0"/>
        <w:rPr>
          <w:sz w:val="40"/>
          <w:szCs w:val="40"/>
        </w:rPr>
      </w:pPr>
      <w:r w:rsidDel="00000000" w:rsidR="00000000" w:rsidRPr="00000000">
        <w:rPr>
          <w:sz w:val="40"/>
          <w:szCs w:val="40"/>
          <w:rtl w:val="0"/>
        </w:rPr>
        <w:t xml:space="preserve">Brethren: We know that all things work together for good to them that love God, to them who are the called according to his purpose. 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 What shall we then say to these things? If God be for us, who can be against us? He that spared not his own Son, but delivered him up for us all, how shall he not with him also freely give us all things? Who shall lay any thing to the charge of God's elect? It is God that justifieth. Who is he that condemneth? It is Christ that died, yea rather, that is risen again, who is even at the right hand of God, who also maketh intercession for us. Who shall separate us from the love of Christ? shall tribulation, or distress, or persecution, or famine, or nakedness, or peril, or sword? As it is written, For thy sake we are killed all the day long; we are accounted as sheep for the slaughter. Nay, in all these things we are more than conquerors through him that loved us. For I am persuaded, that neither death, nor life, nor angels, nor principalities, nor powers, nor things present, nor things to come, Nor height, nor depth, nor any other creature, shall be able to separate us from the love of God, which is in Christ Jesus our Lord.</w:t>
      </w:r>
      <w:r w:rsidDel="00000000" w:rsidR="00000000" w:rsidRPr="00000000">
        <w:rPr>
          <w:rtl w:val="0"/>
        </w:rPr>
      </w:r>
    </w:p>
    <w:p w:rsidR="00000000" w:rsidDel="00000000" w:rsidP="00000000" w:rsidRDefault="00000000" w:rsidRPr="00000000" w14:paraId="00000066">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jolbkjeilvui" w:id="4"/>
      <w:bookmarkEnd w:id="4"/>
      <w:r w:rsidDel="00000000" w:rsidR="00000000" w:rsidRPr="00000000">
        <w:rPr>
          <w:rFonts w:ascii="Times New Roman" w:cs="Times New Roman" w:eastAsia="Times New Roman" w:hAnsi="Times New Roman"/>
          <w:sz w:val="40"/>
          <w:szCs w:val="40"/>
          <w:rtl w:val="0"/>
        </w:rPr>
        <w:t xml:space="preserve">Luke 18:35-43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7">
      <w:pPr>
        <w:shd w:fill="ffffff" w:val="clear"/>
        <w:spacing w:after="440" w:lineRule="auto"/>
        <w:ind w:left="-720" w:right="-720" w:firstLine="0"/>
        <w:rPr>
          <w:sz w:val="40"/>
          <w:szCs w:val="40"/>
        </w:rPr>
      </w:pPr>
      <w:r w:rsidDel="00000000" w:rsidR="00000000" w:rsidRPr="00000000">
        <w:rPr>
          <w:b w:val="1"/>
          <w:sz w:val="40"/>
          <w:szCs w:val="40"/>
          <w:rtl w:val="0"/>
        </w:rPr>
        <w:t xml:space="preserve">35 </w:t>
      </w:r>
      <w:r w:rsidDel="00000000" w:rsidR="00000000" w:rsidRPr="00000000">
        <w:rPr>
          <w:sz w:val="40"/>
          <w:szCs w:val="40"/>
          <w:rtl w:val="0"/>
        </w:rPr>
        <w:t xml:space="preserve">Then it happened, as He was coming near Jericho, that a certain blind man sat by the road begging. </w:t>
      </w:r>
      <w:r w:rsidDel="00000000" w:rsidR="00000000" w:rsidRPr="00000000">
        <w:rPr>
          <w:b w:val="1"/>
          <w:sz w:val="40"/>
          <w:szCs w:val="40"/>
          <w:rtl w:val="0"/>
        </w:rPr>
        <w:t xml:space="preserve">36 </w:t>
      </w:r>
      <w:r w:rsidDel="00000000" w:rsidR="00000000" w:rsidRPr="00000000">
        <w:rPr>
          <w:sz w:val="40"/>
          <w:szCs w:val="40"/>
          <w:rtl w:val="0"/>
        </w:rPr>
        <w:t xml:space="preserve">And hearing a multitude passing by, he asked what it meant. </w:t>
      </w:r>
      <w:r w:rsidDel="00000000" w:rsidR="00000000" w:rsidRPr="00000000">
        <w:rPr>
          <w:b w:val="1"/>
          <w:sz w:val="40"/>
          <w:szCs w:val="40"/>
          <w:rtl w:val="0"/>
        </w:rPr>
        <w:t xml:space="preserve">37 </w:t>
      </w:r>
      <w:r w:rsidDel="00000000" w:rsidR="00000000" w:rsidRPr="00000000">
        <w:rPr>
          <w:sz w:val="40"/>
          <w:szCs w:val="40"/>
          <w:rtl w:val="0"/>
        </w:rPr>
        <w:t xml:space="preserve">So they told him that Jesus of Nazareth was passing by. </w:t>
      </w:r>
      <w:r w:rsidDel="00000000" w:rsidR="00000000" w:rsidRPr="00000000">
        <w:rPr>
          <w:b w:val="1"/>
          <w:sz w:val="40"/>
          <w:szCs w:val="40"/>
          <w:rtl w:val="0"/>
        </w:rPr>
        <w:t xml:space="preserve">38 </w:t>
      </w:r>
      <w:r w:rsidDel="00000000" w:rsidR="00000000" w:rsidRPr="00000000">
        <w:rPr>
          <w:sz w:val="40"/>
          <w:szCs w:val="40"/>
          <w:rtl w:val="0"/>
        </w:rPr>
        <w:t xml:space="preserve">And he cried out, saying, “Jesus, Son of David, have mercy on me!” </w:t>
      </w:r>
      <w:r w:rsidDel="00000000" w:rsidR="00000000" w:rsidRPr="00000000">
        <w:rPr>
          <w:b w:val="1"/>
          <w:sz w:val="40"/>
          <w:szCs w:val="40"/>
          <w:rtl w:val="0"/>
        </w:rPr>
        <w:t xml:space="preserve">39 </w:t>
      </w:r>
      <w:r w:rsidDel="00000000" w:rsidR="00000000" w:rsidRPr="00000000">
        <w:rPr>
          <w:sz w:val="40"/>
          <w:szCs w:val="40"/>
          <w:rtl w:val="0"/>
        </w:rPr>
        <w:t xml:space="preserve">Then those who went before warned him that he should be quiet; but he cried out all the more, “Son of David, have mercy on me!” </w:t>
      </w:r>
      <w:r w:rsidDel="00000000" w:rsidR="00000000" w:rsidRPr="00000000">
        <w:rPr>
          <w:b w:val="1"/>
          <w:sz w:val="40"/>
          <w:szCs w:val="40"/>
          <w:rtl w:val="0"/>
        </w:rPr>
        <w:t xml:space="preserve">40 </w:t>
      </w:r>
      <w:r w:rsidDel="00000000" w:rsidR="00000000" w:rsidRPr="00000000">
        <w:rPr>
          <w:sz w:val="40"/>
          <w:szCs w:val="40"/>
          <w:rtl w:val="0"/>
        </w:rPr>
        <w:t xml:space="preserve">So Jesus stood still and commanded him to be brought to Him. And when he had come near, He asked him, </w:t>
      </w:r>
      <w:r w:rsidDel="00000000" w:rsidR="00000000" w:rsidRPr="00000000">
        <w:rPr>
          <w:b w:val="1"/>
          <w:sz w:val="40"/>
          <w:szCs w:val="40"/>
          <w:rtl w:val="0"/>
        </w:rPr>
        <w:t xml:space="preserve">41 </w:t>
      </w:r>
      <w:r w:rsidDel="00000000" w:rsidR="00000000" w:rsidRPr="00000000">
        <w:rPr>
          <w:sz w:val="40"/>
          <w:szCs w:val="40"/>
          <w:rtl w:val="0"/>
        </w:rPr>
        <w:t xml:space="preserve">saying, “What do you want Me to do for you?” He said, “Lord, that I may receive my sight.” </w:t>
      </w:r>
      <w:r w:rsidDel="00000000" w:rsidR="00000000" w:rsidRPr="00000000">
        <w:rPr>
          <w:b w:val="1"/>
          <w:sz w:val="40"/>
          <w:szCs w:val="40"/>
          <w:rtl w:val="0"/>
        </w:rPr>
        <w:t xml:space="preserve">42 </w:t>
      </w:r>
      <w:r w:rsidDel="00000000" w:rsidR="00000000" w:rsidRPr="00000000">
        <w:rPr>
          <w:sz w:val="40"/>
          <w:szCs w:val="40"/>
          <w:rtl w:val="0"/>
        </w:rPr>
        <w:t xml:space="preserve">Then Jesus said to him, “Receive your sight; your faith has made you well.” </w:t>
      </w:r>
      <w:r w:rsidDel="00000000" w:rsidR="00000000" w:rsidRPr="00000000">
        <w:rPr>
          <w:b w:val="1"/>
          <w:sz w:val="40"/>
          <w:szCs w:val="40"/>
          <w:rtl w:val="0"/>
        </w:rPr>
        <w:t xml:space="preserve">43 </w:t>
      </w:r>
      <w:r w:rsidDel="00000000" w:rsidR="00000000" w:rsidRPr="00000000">
        <w:rPr>
          <w:sz w:val="40"/>
          <w:szCs w:val="40"/>
          <w:rtl w:val="0"/>
        </w:rPr>
        <w:t xml:space="preserve">And immediately he received his sight, and followed Him, glorifying God. And all the people, when they saw it, gave praise to God.</w:t>
      </w:r>
    </w:p>
    <w:p w:rsidR="00000000" w:rsidDel="00000000" w:rsidP="00000000" w:rsidRDefault="00000000" w:rsidRPr="00000000" w14:paraId="00000068">
      <w:pPr>
        <w:shd w:fill="ffffff" w:val="clear"/>
        <w:spacing w:after="440" w:lineRule="auto"/>
        <w:ind w:left="-720" w:right="-720" w:firstLine="0"/>
        <w:rPr>
          <w:b w:val="1"/>
          <w:i w:val="1"/>
          <w:sz w:val="40"/>
          <w:szCs w:val="40"/>
        </w:rPr>
      </w:pPr>
      <w:r w:rsidDel="00000000" w:rsidR="00000000" w:rsidRPr="00000000">
        <w:rPr>
          <w:b w:val="1"/>
          <w:sz w:val="40"/>
          <w:szCs w:val="40"/>
          <w:rtl w:val="0"/>
        </w:rPr>
        <w:t xml:space="preserve">Luke 21:12-20 </w:t>
      </w:r>
      <w:r w:rsidDel="00000000" w:rsidR="00000000" w:rsidRPr="00000000">
        <w:rPr>
          <w:b w:val="1"/>
          <w:i w:val="1"/>
          <w:sz w:val="40"/>
          <w:szCs w:val="40"/>
          <w:rtl w:val="0"/>
        </w:rPr>
        <w:t xml:space="preserve">(New Martyrs)</w:t>
      </w:r>
    </w:p>
    <w:p w:rsidR="00000000" w:rsidDel="00000000" w:rsidP="00000000" w:rsidRDefault="00000000" w:rsidRPr="00000000" w14:paraId="00000069">
      <w:pPr>
        <w:shd w:fill="ffffff" w:val="clear"/>
        <w:spacing w:after="440" w:lineRule="auto"/>
        <w:ind w:left="-720" w:right="-720" w:firstLine="0"/>
        <w:rPr>
          <w:sz w:val="40"/>
          <w:szCs w:val="40"/>
        </w:rPr>
      </w:pPr>
      <w:r w:rsidDel="00000000" w:rsidR="00000000" w:rsidRPr="00000000">
        <w:rPr>
          <w:sz w:val="40"/>
          <w:szCs w:val="40"/>
          <w:rtl w:val="0"/>
        </w:rPr>
        <w:t xml:space="preserve">The Lord spake unto His disciples saying: But before all these, they shall lay their hands on you, and persecute you, delivering you up to the synagogues, and into prisons, being brought before kings and rulers for my name's sake. And it shall turn to you for a testimony. Settle it therefore in your hearts, not to meditate before what ye shall answer: For I will give you a mouth and wisdom, which all your adversaries shall not be able to gainsay nor resist. And ye shall be betrayed both by parents, and brethren, and kinsfolk, and friends; and some of you shall they cause to be put to death. And ye shall be hated of all men for my name's sake. But there shall not a hair of your head perish. In your patience possess ye your souls. </w:t>
      </w:r>
    </w:p>
    <w:p w:rsidR="00000000" w:rsidDel="00000000" w:rsidP="00000000" w:rsidRDefault="00000000" w:rsidRPr="00000000" w14:paraId="0000006A">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Holy New Martyrs and Confessors – from OCA.org:</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On the Sunday closest to January 25, the Church commemorates the Synaxis of the Holy New Martyrs and Confessors of Russia, remembering all those Orthodox Christians who suffered for Christ at the hands of the godless Soviets during the years of persecution. These include the royal Passion Bearers Tsar Nicholas II and his family, and the Grand Duchess Elizabeth. Countless thousands of martyrs, both clergy and laity also suffered, some of whose names are known, as well as millions of simple believers whose names have been lost to history.</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It is estimated that the number of the New Martyrs of Russia, who were glorified by the Russian Orthodox Church at the Jubilee Council of 2000, far exceeds that of all the martyrs who died for Christ during the first three centuries of Christianity. The Russian Church lost millions of its sons and daughters, not only at the hands of external enemies, but also those of their own country. Among those who were murdered and tortured in the years of persecution were countless Orthodox: laity, monks, priests, and bishops, whose only “crime” was their unshakable faith in God.</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In the long history of the world, never have so many new heavenly intercessors been glorified by the Church in such a way (more than one thousand New Martyrs were numbered among the saints). Among those who suffered for their faith were some who labored in America before the Russian Revolution: St. Tikhon, Patriarch of Moscow and All Russia (April 7); St. Alexander Hotovitzky (Dec. 4); St. John Kochurov (Oct. 31).</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will be live streamed Saturday February 6th at 5 PM.</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February 7th (and on our website). </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have Office Hours via ZOOM from 4 to 6 PM on Wednesday February 10th.</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for the Three Holy Hierarchs will be livestreamed on Thursday February 11th at 6 PM.</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meet via ZOOM at 3 PM on Saturday 02-13.</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live streamed Saturday February 13th at 5 PM.</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February 14th (and on our website).</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Festal Vigil for the Feast of the Meeting of the Lord will be live streamed at 6 PM on Sunday.</w:t>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Simon, Nikolai, Tatiana, Anatoly, Eugene, Claudia, Lubov, Ksenia, Katherine. </w:t>
      </w:r>
      <w:r w:rsidDel="00000000" w:rsidR="00000000" w:rsidRPr="00000000">
        <w:rPr>
          <w:b w:val="1"/>
          <w:sz w:val="40"/>
          <w:szCs w:val="40"/>
          <w:rtl w:val="0"/>
        </w:rPr>
        <w:t xml:space="preserve">Departed: </w:t>
      </w:r>
      <w:r w:rsidDel="00000000" w:rsidR="00000000" w:rsidRPr="00000000">
        <w:rPr>
          <w:sz w:val="40"/>
          <w:szCs w:val="40"/>
          <w:rtl w:val="0"/>
        </w:rPr>
        <w:t xml:space="preserve">Svetlana, Anna.</w:t>
      </w:r>
      <w:r w:rsidDel="00000000" w:rsidR="00000000" w:rsidRPr="00000000">
        <w:rPr>
          <w:b w:val="1"/>
          <w:sz w:val="40"/>
          <w:szCs w:val="40"/>
          <w:rtl w:val="0"/>
        </w:rPr>
        <w:t xml:space="preserve"> </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2">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3">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2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2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5">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96">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7">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2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2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99">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9A">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9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2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zbyka.ru/otechnik/Serafim_Chichagov/" TargetMode="External"/><Relationship Id="rId15" Type="http://schemas.openxmlformats.org/officeDocument/2006/relationships/footer" Target="foot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otechnik/Tihon_Belavin/" TargetMode="External"/><Relationship Id="rId8" Type="http://schemas.openxmlformats.org/officeDocument/2006/relationships/hyperlink" Target="https://azbyka.ru/otechnik/Vladimir_Bogojavlensk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CyAsZ5mQaCRka93RSSR97tAgxQ==">AMUW2mWFMB3l4cU74AWphd9L2BT6FVQcPWFON4uS0vtJklix+70gsj0Nx+4GdwUcJGlfMnsAqy3bu5e9yq1vYCBpHMUA35EJcCxMMsgUzTYFGkixg6uUnOvaXqQKnaYvCeD2Gu8XjJPBf3YvFyGXPzmNb3h31RahLCBSfDqeoSC04UxYUTMYEq+/p7dvdjieTa22CC/6yIvztRy3vFcFhbtwmoW4tr2GCA==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