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34-е Воскресенье После Троицы – Прпп. Павла Фивейского и Иоанна Кущника – Глас 1</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1:</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D">
      <w:pPr>
        <w:ind w:left="-720" w:right="-720" w:firstLine="0"/>
        <w:rPr>
          <w:sz w:val="40"/>
          <w:szCs w:val="40"/>
        </w:rPr>
      </w:pPr>
      <w:r w:rsidDel="00000000" w:rsidR="00000000" w:rsidRPr="00000000">
        <w:rPr>
          <w:rtl w:val="0"/>
        </w:rPr>
      </w:r>
    </w:p>
    <w:p w:rsidR="00000000" w:rsidDel="00000000" w:rsidP="00000000" w:rsidRDefault="00000000" w:rsidRPr="00000000" w14:paraId="0000000E">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Тропарь Преподобных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Боже отец наших,/ творяй присно с нами по Твоей кротости,/ не отстави милость Твою от нас,/ но молитвами их/ в мире управи живот наш.</w:t>
      </w:r>
      <w:r w:rsidDel="00000000" w:rsidR="00000000" w:rsidRPr="00000000">
        <w:rPr>
          <w:rtl w:val="0"/>
        </w:rPr>
      </w:r>
    </w:p>
    <w:p w:rsidR="00000000" w:rsidDel="00000000" w:rsidP="00000000" w:rsidRDefault="00000000" w:rsidRPr="00000000" w14:paraId="00000013">
      <w:pPr>
        <w:widowControl w:val="0"/>
        <w:tabs>
          <w:tab w:val="left" w:leader="none" w:pos="9450"/>
        </w:tabs>
        <w:ind w:left="-720" w:right="-720" w:firstLine="0"/>
        <w:rPr>
          <w:sz w:val="40"/>
          <w:szCs w:val="40"/>
        </w:rPr>
      </w:pPr>
      <w:r w:rsidDel="00000000" w:rsidR="00000000" w:rsidRPr="00000000">
        <w:rPr>
          <w:b w:val="1"/>
          <w:sz w:val="40"/>
          <w:szCs w:val="40"/>
          <w:rtl w:val="0"/>
        </w:rPr>
        <w:t xml:space="preserve">Кондак Воскресный Глас 1:</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b w:val="1"/>
          <w:sz w:val="40"/>
          <w:szCs w:val="40"/>
        </w:rPr>
      </w:pPr>
      <w:r w:rsidDel="00000000" w:rsidR="00000000" w:rsidRPr="00000000">
        <w:rPr>
          <w:b w:val="1"/>
          <w:sz w:val="40"/>
          <w:szCs w:val="40"/>
          <w:rtl w:val="0"/>
        </w:rPr>
        <w:t xml:space="preserve">Кондак Преподобного Павла Глас 3:</w:t>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Яко светило незаходящее мысленнаго Солнца,/ сошедшеся, днесь восхвалим в песнех:/ возсиял бо еси сущим во тьме неразумия,/ вся возводя к Божественней высоте,/ фивеев украшение, Павле преподобне, отцев и постников твердое основание.</w:t>
      </w:r>
      <w:r w:rsidDel="00000000" w:rsidR="00000000" w:rsidRPr="00000000">
        <w:rPr>
          <w:rtl w:val="0"/>
        </w:rPr>
      </w:r>
    </w:p>
    <w:p w:rsidR="00000000" w:rsidDel="00000000" w:rsidP="00000000" w:rsidRDefault="00000000" w:rsidRPr="00000000" w14:paraId="00000018">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b w:val="1"/>
          <w:sz w:val="40"/>
          <w:szCs w:val="40"/>
        </w:rPr>
      </w:pPr>
      <w:r w:rsidDel="00000000" w:rsidR="00000000" w:rsidRPr="00000000">
        <w:rPr>
          <w:b w:val="1"/>
          <w:sz w:val="40"/>
          <w:szCs w:val="40"/>
          <w:rtl w:val="0"/>
        </w:rPr>
        <w:t xml:space="preserve">Кондак Преподобного Иоанна Глас 2:</w:t>
      </w:r>
    </w:p>
    <w:p w:rsidR="00000000" w:rsidDel="00000000" w:rsidP="00000000" w:rsidRDefault="00000000" w:rsidRPr="00000000" w14:paraId="0000001A">
      <w:pPr>
        <w:widowControl w:val="0"/>
        <w:ind w:left="-720" w:right="-720" w:firstLine="0"/>
        <w:rPr>
          <w:sz w:val="40"/>
          <w:szCs w:val="40"/>
        </w:rPr>
      </w:pPr>
      <w:r w:rsidDel="00000000" w:rsidR="00000000" w:rsidRPr="00000000">
        <w:rPr>
          <w:sz w:val="40"/>
          <w:szCs w:val="40"/>
          <w:rtl w:val="0"/>
        </w:rPr>
        <w:t xml:space="preserve">Возлюбив, премудре, нищету неокрадому,/ родителей твоих богатство возненавидел есй/ и, Евангелие в руках твоих держа,/ последовал еси Христу Богу, Иоанне,/ моляся непрестанно о всех нас.</w:t>
      </w:r>
      <w:r w:rsidDel="00000000" w:rsidR="00000000" w:rsidRPr="00000000">
        <w:rPr>
          <w:rtl w:val="0"/>
        </w:rPr>
      </w:r>
    </w:p>
    <w:p w:rsidR="00000000" w:rsidDel="00000000" w:rsidP="00000000" w:rsidRDefault="00000000" w:rsidRPr="00000000" w14:paraId="0000001B">
      <w:pPr>
        <w:ind w:left="-720" w:right="-720" w:firstLine="0"/>
        <w:rPr>
          <w:sz w:val="40"/>
          <w:szCs w:val="40"/>
        </w:rPr>
      </w:pPr>
      <w:r w:rsidDel="00000000" w:rsidR="00000000" w:rsidRPr="00000000">
        <w:rPr>
          <w:rtl w:val="0"/>
        </w:rPr>
      </w:r>
    </w:p>
    <w:p w:rsidR="00000000" w:rsidDel="00000000" w:rsidP="00000000" w:rsidRDefault="00000000" w:rsidRPr="00000000" w14:paraId="0000001C">
      <w:pPr>
        <w:widowControl w:val="0"/>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D">
      <w:pPr>
        <w:widowControl w:val="0"/>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F">
      <w:pPr>
        <w:ind w:left="-720" w:right="-720" w:firstLine="0"/>
        <w:rPr>
          <w:sz w:val="40"/>
          <w:szCs w:val="40"/>
        </w:rPr>
      </w:pPr>
      <w:r w:rsidDel="00000000" w:rsidR="00000000" w:rsidRPr="00000000">
        <w:rPr>
          <w:rtl w:val="0"/>
        </w:rPr>
      </w:r>
    </w:p>
    <w:p w:rsidR="00000000" w:rsidDel="00000000" w:rsidP="00000000" w:rsidRDefault="00000000" w:rsidRPr="00000000" w14:paraId="00000020">
      <w:pP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1">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Послание к Колоссянам (3:12-16):</w:t>
      </w:r>
    </w:p>
    <w:p w:rsidR="00000000" w:rsidDel="00000000" w:rsidP="00000000" w:rsidRDefault="00000000" w:rsidRPr="00000000" w14:paraId="00000022">
      <w:pPr>
        <w:shd w:fill="ffffff" w:val="clear"/>
        <w:tabs>
          <w:tab w:val="left" w:leader="none" w:pos="9360"/>
          <w:tab w:val="left" w:leader="none" w:pos="945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Итак облекитесь, как избранные Божии, святые и возлюбленные, в милосердие, благость, смиренномудрие, кротость, долготерпение,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снисходя друг другу и прощая взаимно, если кто на кого имеет жалобу: как Христос простил вас, так и вы. </w:t>
      </w:r>
      <w:r w:rsidDel="00000000" w:rsidR="00000000" w:rsidRPr="00000000">
        <w:rPr>
          <w:sz w:val="40"/>
          <w:szCs w:val="40"/>
          <w:vertAlign w:val="superscript"/>
          <w:rtl w:val="0"/>
        </w:rPr>
        <w:t xml:space="preserve">14</w:t>
      </w:r>
      <w:r w:rsidDel="00000000" w:rsidR="00000000" w:rsidRPr="00000000">
        <w:rPr>
          <w:sz w:val="40"/>
          <w:szCs w:val="40"/>
          <w:rtl w:val="0"/>
        </w:rPr>
        <w:t xml:space="preserve">Более же всего </w:t>
      </w:r>
      <w:r w:rsidDel="00000000" w:rsidR="00000000" w:rsidRPr="00000000">
        <w:rPr>
          <w:i w:val="1"/>
          <w:sz w:val="40"/>
          <w:szCs w:val="40"/>
          <w:rtl w:val="0"/>
        </w:rPr>
        <w:t xml:space="preserve">облекитесь</w:t>
      </w:r>
      <w:r w:rsidDel="00000000" w:rsidR="00000000" w:rsidRPr="00000000">
        <w:rPr>
          <w:sz w:val="40"/>
          <w:szCs w:val="40"/>
          <w:rtl w:val="0"/>
        </w:rPr>
        <w:t xml:space="preserve"> в любовь, которая есть совокупность совершенства. </w:t>
      </w:r>
      <w:r w:rsidDel="00000000" w:rsidR="00000000" w:rsidRPr="00000000">
        <w:rPr>
          <w:sz w:val="40"/>
          <w:szCs w:val="40"/>
          <w:vertAlign w:val="superscript"/>
          <w:rtl w:val="0"/>
        </w:rPr>
        <w:t xml:space="preserve">15</w:t>
      </w:r>
      <w:r w:rsidDel="00000000" w:rsidR="00000000" w:rsidRPr="00000000">
        <w:rPr>
          <w:sz w:val="40"/>
          <w:szCs w:val="40"/>
          <w:rtl w:val="0"/>
        </w:rPr>
        <w:t xml:space="preserve">И да владычествует в сердцах ваших мир Божий, к которому вы и призваны в одном теле, и будьте дружелюбны. </w:t>
      </w:r>
      <w:r w:rsidDel="00000000" w:rsidR="00000000" w:rsidRPr="00000000">
        <w:rPr>
          <w:sz w:val="40"/>
          <w:szCs w:val="40"/>
          <w:vertAlign w:val="superscript"/>
          <w:rtl w:val="0"/>
        </w:rPr>
        <w:t xml:space="preserve">16</w:t>
      </w:r>
      <w:r w:rsidDel="00000000" w:rsidR="00000000" w:rsidRPr="00000000">
        <w:rPr>
          <w:sz w:val="40"/>
          <w:szCs w:val="40"/>
          <w:rtl w:val="0"/>
        </w:rPr>
        <w:t xml:space="preserve">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Господу.</w:t>
      </w:r>
      <w:r w:rsidDel="00000000" w:rsidR="00000000" w:rsidRPr="00000000">
        <w:rPr>
          <w:rtl w:val="0"/>
        </w:rPr>
      </w:r>
    </w:p>
    <w:p w:rsidR="00000000" w:rsidDel="00000000" w:rsidP="00000000" w:rsidRDefault="00000000" w:rsidRPr="00000000" w14:paraId="00000023">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Луки (18:18-27):</w:t>
      </w:r>
    </w:p>
    <w:p w:rsidR="00000000" w:rsidDel="00000000" w:rsidP="00000000" w:rsidRDefault="00000000" w:rsidRPr="00000000" w14:paraId="00000024">
      <w:pPr>
        <w:shd w:fill="ffffff" w:val="clear"/>
        <w:tabs>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И спросил Его некто из начальствующих: Учитель благий! что мне делать, чтобы наследовать жизнь вечную? </w:t>
      </w:r>
      <w:r w:rsidDel="00000000" w:rsidR="00000000" w:rsidRPr="00000000">
        <w:rPr>
          <w:sz w:val="40"/>
          <w:szCs w:val="40"/>
          <w:vertAlign w:val="superscript"/>
          <w:rtl w:val="0"/>
        </w:rPr>
        <w:t xml:space="preserve">19</w:t>
      </w:r>
      <w:r w:rsidDel="00000000" w:rsidR="00000000" w:rsidRPr="00000000">
        <w:rPr>
          <w:sz w:val="40"/>
          <w:szCs w:val="40"/>
          <w:rtl w:val="0"/>
        </w:rPr>
        <w:t xml:space="preserve">Иисус сказал ему: что ты называешь Меня благим? никто не благ, как только один Бог; </w:t>
      </w:r>
      <w:r w:rsidDel="00000000" w:rsidR="00000000" w:rsidRPr="00000000">
        <w:rPr>
          <w:sz w:val="40"/>
          <w:szCs w:val="40"/>
          <w:vertAlign w:val="superscript"/>
          <w:rtl w:val="0"/>
        </w:rPr>
        <w:t xml:space="preserve">20</w:t>
      </w:r>
      <w:r w:rsidDel="00000000" w:rsidR="00000000" w:rsidRPr="00000000">
        <w:rPr>
          <w:sz w:val="40"/>
          <w:szCs w:val="40"/>
          <w:rtl w:val="0"/>
        </w:rPr>
        <w:t xml:space="preserve">знаешь заповеди: не прелюбодействуй, не убивай, не кради, не лжесвидетельствуй, почитай отца твоего и матерь твою. </w:t>
      </w:r>
      <w:r w:rsidDel="00000000" w:rsidR="00000000" w:rsidRPr="00000000">
        <w:rPr>
          <w:sz w:val="40"/>
          <w:szCs w:val="40"/>
          <w:vertAlign w:val="superscript"/>
          <w:rtl w:val="0"/>
        </w:rPr>
        <w:t xml:space="preserve">21</w:t>
      </w:r>
      <w:r w:rsidDel="00000000" w:rsidR="00000000" w:rsidRPr="00000000">
        <w:rPr>
          <w:sz w:val="40"/>
          <w:szCs w:val="40"/>
          <w:rtl w:val="0"/>
        </w:rPr>
        <w:t xml:space="preserve">Он же сказал: все это сохранил я от юности моей. </w:t>
      </w:r>
      <w:r w:rsidDel="00000000" w:rsidR="00000000" w:rsidRPr="00000000">
        <w:rPr>
          <w:sz w:val="40"/>
          <w:szCs w:val="40"/>
          <w:vertAlign w:val="superscript"/>
          <w:rtl w:val="0"/>
        </w:rPr>
        <w:t xml:space="preserve">22</w:t>
      </w:r>
      <w:r w:rsidDel="00000000" w:rsidR="00000000" w:rsidRPr="00000000">
        <w:rPr>
          <w:sz w:val="40"/>
          <w:szCs w:val="40"/>
          <w:rtl w:val="0"/>
        </w:rPr>
        <w:t xml:space="preserve">Услышав это, Иисус сказал ему: еще одного недостает тебе: все, что имеешь, продай и раздай нищим, и будешь иметь сокровище на небесах, и приходи, следуй за Мною. </w:t>
      </w:r>
      <w:r w:rsidDel="00000000" w:rsidR="00000000" w:rsidRPr="00000000">
        <w:rPr>
          <w:sz w:val="40"/>
          <w:szCs w:val="40"/>
          <w:vertAlign w:val="superscript"/>
          <w:rtl w:val="0"/>
        </w:rPr>
        <w:t xml:space="preserve">23</w:t>
      </w:r>
      <w:r w:rsidDel="00000000" w:rsidR="00000000" w:rsidRPr="00000000">
        <w:rPr>
          <w:sz w:val="40"/>
          <w:szCs w:val="40"/>
          <w:rtl w:val="0"/>
        </w:rPr>
        <w:t xml:space="preserve">Он же, услышав сие, опечалился, потому что был очень богат. </w:t>
      </w:r>
      <w:r w:rsidDel="00000000" w:rsidR="00000000" w:rsidRPr="00000000">
        <w:rPr>
          <w:sz w:val="40"/>
          <w:szCs w:val="40"/>
          <w:vertAlign w:val="superscript"/>
          <w:rtl w:val="0"/>
        </w:rPr>
        <w:t xml:space="preserve">24</w:t>
      </w:r>
      <w:r w:rsidDel="00000000" w:rsidR="00000000" w:rsidRPr="00000000">
        <w:rPr>
          <w:sz w:val="40"/>
          <w:szCs w:val="40"/>
          <w:rtl w:val="0"/>
        </w:rPr>
        <w:t xml:space="preserve">Иисус, видя, что он опечалился, сказал: как трудно имеющим богатство войти в Царствие Божие! </w:t>
      </w:r>
      <w:r w:rsidDel="00000000" w:rsidR="00000000" w:rsidRPr="00000000">
        <w:rPr>
          <w:sz w:val="40"/>
          <w:szCs w:val="40"/>
          <w:vertAlign w:val="superscript"/>
          <w:rtl w:val="0"/>
        </w:rPr>
        <w:t xml:space="preserve">25</w:t>
      </w:r>
      <w:r w:rsidDel="00000000" w:rsidR="00000000" w:rsidRPr="00000000">
        <w:rPr>
          <w:sz w:val="40"/>
          <w:szCs w:val="40"/>
          <w:rtl w:val="0"/>
        </w:rPr>
        <w:t xml:space="preserve">ибо удобнее верблюду пройти сквозь игольные уши, нежели богатому войти в Царствие Божие. </w:t>
      </w:r>
      <w:r w:rsidDel="00000000" w:rsidR="00000000" w:rsidRPr="00000000">
        <w:rPr>
          <w:sz w:val="40"/>
          <w:szCs w:val="40"/>
          <w:vertAlign w:val="superscript"/>
          <w:rtl w:val="0"/>
        </w:rPr>
        <w:t xml:space="preserve">26</w:t>
      </w:r>
      <w:r w:rsidDel="00000000" w:rsidR="00000000" w:rsidRPr="00000000">
        <w:rPr>
          <w:sz w:val="40"/>
          <w:szCs w:val="40"/>
          <w:rtl w:val="0"/>
        </w:rPr>
        <w:t xml:space="preserve">Слышавшие сие сказали: кто же может спастись? </w:t>
      </w:r>
      <w:r w:rsidDel="00000000" w:rsidR="00000000" w:rsidRPr="00000000">
        <w:rPr>
          <w:sz w:val="40"/>
          <w:szCs w:val="40"/>
          <w:vertAlign w:val="superscript"/>
          <w:rtl w:val="0"/>
        </w:rPr>
        <w:t xml:space="preserve">27</w:t>
      </w:r>
      <w:r w:rsidDel="00000000" w:rsidR="00000000" w:rsidRPr="00000000">
        <w:rPr>
          <w:sz w:val="40"/>
          <w:szCs w:val="40"/>
          <w:rtl w:val="0"/>
        </w:rPr>
        <w:t xml:space="preserve">Но Он сказал: невозможное человекам возможно Богу.</w:t>
      </w:r>
      <w:r w:rsidDel="00000000" w:rsidR="00000000" w:rsidRPr="00000000">
        <w:rPr>
          <w:rtl w:val="0"/>
        </w:rPr>
      </w:r>
    </w:p>
    <w:p w:rsidR="00000000" w:rsidDel="00000000" w:rsidP="00000000" w:rsidRDefault="00000000" w:rsidRPr="00000000" w14:paraId="00000025">
      <w:pPr>
        <w:widowControl w:val="0"/>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Житие Павла Фивейского (от Православие.ру): </w:t>
      </w:r>
    </w:p>
    <w:p w:rsidR="00000000" w:rsidDel="00000000" w:rsidP="00000000" w:rsidRDefault="00000000" w:rsidRPr="00000000" w14:paraId="00000026">
      <w:pPr>
        <w:shd w:fill="ffffff" w:val="clear"/>
        <w:spacing w:after="240" w:before="240" w:lineRule="auto"/>
        <w:ind w:left="-720" w:right="-720" w:firstLine="0"/>
        <w:jc w:val="both"/>
        <w:rPr>
          <w:sz w:val="40"/>
          <w:szCs w:val="40"/>
        </w:rPr>
      </w:pPr>
      <w:r w:rsidDel="00000000" w:rsidR="00000000" w:rsidRPr="00000000">
        <w:rPr>
          <w:sz w:val="40"/>
          <w:szCs w:val="40"/>
          <w:rtl w:val="0"/>
        </w:rPr>
        <w:t xml:space="preserve">Преподобный Павел Фивейский родился в Египте, в городе Фиваиде. Оставшись сиротой, он много претерпел от своего корыстолюбивого родственника из-за родительского наследства. Во время гонений Декия (249 - 251) на христиан святой Павел, узнав о коварном замысле предать его в руки гонителей, покинул город и удалился в пустыню.</w:t>
      </w:r>
    </w:p>
    <w:p w:rsidR="00000000" w:rsidDel="00000000" w:rsidP="00000000" w:rsidRDefault="00000000" w:rsidRPr="00000000" w14:paraId="00000027">
      <w:pPr>
        <w:shd w:fill="ffffff" w:val="clear"/>
        <w:spacing w:after="240" w:before="240" w:lineRule="auto"/>
        <w:ind w:left="-720" w:right="-720" w:firstLine="0"/>
        <w:jc w:val="both"/>
        <w:rPr>
          <w:sz w:val="40"/>
          <w:szCs w:val="40"/>
        </w:rPr>
      </w:pPr>
      <w:r w:rsidDel="00000000" w:rsidR="00000000" w:rsidRPr="00000000">
        <w:rPr>
          <w:sz w:val="40"/>
          <w:szCs w:val="40"/>
          <w:rtl w:val="0"/>
        </w:rPr>
        <w:t xml:space="preserve">Поселившись в пещере у подножия горы, преподобный Павел, никому не ведомый, прожил в ней 91 год, неустанно молясь Богу днем и ночью. Питался он финиками и хлебом, который приносил ему ворон, одеждой из пальмовых листьев укрывался от холода и зноя. По смотрению Божию, уже незадолго до кончины преподобного Павла, Бог открыл о нем </w:t>
      </w:r>
      <w:hyperlink r:id="rId7">
        <w:r w:rsidDel="00000000" w:rsidR="00000000" w:rsidRPr="00000000">
          <w:rPr>
            <w:sz w:val="40"/>
            <w:szCs w:val="40"/>
            <w:rtl w:val="0"/>
          </w:rPr>
          <w:t xml:space="preserve">преподобному Антонию Великому</w:t>
        </w:r>
      </w:hyperlink>
      <w:r w:rsidDel="00000000" w:rsidR="00000000" w:rsidRPr="00000000">
        <w:rPr>
          <w:sz w:val="40"/>
          <w:szCs w:val="40"/>
          <w:rtl w:val="0"/>
        </w:rPr>
        <w:t xml:space="preserve"> </w:t>
      </w:r>
      <w:r w:rsidDel="00000000" w:rsidR="00000000" w:rsidRPr="00000000">
        <w:rPr>
          <w:sz w:val="40"/>
          <w:szCs w:val="40"/>
          <w:rtl w:val="0"/>
        </w:rPr>
        <w:t xml:space="preserve">(память 17 января), который также подвизался в Фиваидской пустыне. Однажды святому Антонию пришла мысль, что едва ли есть другой такой пустынник, как он, и тогда он услышал глас: "Антоний, есть раб Божий, который совершеннее тебя и прежде тебя поселился здесь в пустыне. Иди в глубину ее и найдешь его". Антоний пошел и нашел пещеру святого Павла. Преподав Антонию урок смирения, преподобный Павел вышел ему навстречу. Старцы назвали друг друга по имени, обнялись и долго беседовали. Во время беседы прилетел ворон и принес им обоим хлеб. Преподобный Павел открыл преподобному Антонию приближение своей кончины и завещал похоронить его. Преставился святой Павел во время молитвы, стоя на коленях. Преподобный Антоний видел, как его святая душа в окружении Ангелов, пророков и апостолов, восходила к Богу. Два льва прибежали из пустыни и когтями вырыли могилу. Преподобный Антоний похоронил святого старца и, взяв его одежду из пальмовых листьев, удалился в свою обитель. Одежду эту преподобный Антоний хранил, как величайшую святыню, и надевал только два раза в год - на </w:t>
      </w:r>
      <w:hyperlink r:id="rId8">
        <w:r w:rsidDel="00000000" w:rsidR="00000000" w:rsidRPr="00000000">
          <w:rPr>
            <w:sz w:val="40"/>
            <w:szCs w:val="40"/>
            <w:rtl w:val="0"/>
          </w:rPr>
          <w:t xml:space="preserve">Пасху</w:t>
        </w:r>
      </w:hyperlink>
      <w:r w:rsidDel="00000000" w:rsidR="00000000" w:rsidRPr="00000000">
        <w:rPr>
          <w:sz w:val="40"/>
          <w:szCs w:val="40"/>
          <w:rtl w:val="0"/>
        </w:rPr>
        <w:t xml:space="preserve"> и </w:t>
      </w:r>
      <w:hyperlink r:id="rId9">
        <w:r w:rsidDel="00000000" w:rsidR="00000000" w:rsidRPr="00000000">
          <w:rPr>
            <w:sz w:val="40"/>
            <w:szCs w:val="40"/>
            <w:rtl w:val="0"/>
          </w:rPr>
          <w:t xml:space="preserve">Пятидесятницу</w:t>
        </w:r>
      </w:hyperlink>
      <w:r w:rsidDel="00000000" w:rsidR="00000000" w:rsidRPr="00000000">
        <w:rPr>
          <w:sz w:val="40"/>
          <w:szCs w:val="40"/>
          <w:rtl w:val="0"/>
        </w:rPr>
        <w:t xml:space="preserve">. Скончался преподобный Павел Фивейский в 341 году, когда ему было 113 лет. Он не основал ни одной обители, но вскоре после его кончины явилось много подражателей его жизни и покрыли пустыню обителями. Преподобный Павел считается отцом православного монашества.</w:t>
      </w:r>
    </w:p>
    <w:p w:rsidR="00000000" w:rsidDel="00000000" w:rsidP="00000000" w:rsidRDefault="00000000" w:rsidRPr="00000000" w14:paraId="00000028">
      <w:pPr>
        <w:shd w:fill="ffffff" w:val="clear"/>
        <w:spacing w:after="240" w:before="240" w:lineRule="auto"/>
        <w:ind w:left="-720" w:right="-720" w:firstLine="0"/>
        <w:jc w:val="both"/>
        <w:rPr>
          <w:sz w:val="40"/>
          <w:szCs w:val="40"/>
        </w:rPr>
      </w:pPr>
      <w:r w:rsidDel="00000000" w:rsidR="00000000" w:rsidRPr="00000000">
        <w:rPr>
          <w:sz w:val="40"/>
          <w:szCs w:val="40"/>
          <w:rtl w:val="0"/>
        </w:rPr>
        <w:t xml:space="preserve">В XII веке тело святого Павла, по воле императора Мануила (1143 - 1180), было перенесено в Царьград и положено в Перивлептской обители Пресвятой Богородицы. Впоследствии оно было перенесено в Венецию и, наконец, в Венгрию в Офеи; часть главы его находится в Риме.</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Все приглашены на обед и на приходской концерт после службы. </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Расписание на февраль готово. </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03/04 февраля, с “Вопросами и ответами” после обеда в воскресенье.</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Анна (Никитина). </w:t>
      </w:r>
      <w:r w:rsidDel="00000000" w:rsidR="00000000" w:rsidRPr="00000000">
        <w:rPr>
          <w:b w:val="1"/>
          <w:sz w:val="40"/>
          <w:szCs w:val="40"/>
          <w:rtl w:val="0"/>
        </w:rPr>
        <w:t xml:space="preserve">За усопших: </w:t>
      </w:r>
      <w:r w:rsidDel="00000000" w:rsidR="00000000" w:rsidRPr="00000000">
        <w:rPr>
          <w:sz w:val="40"/>
          <w:szCs w:val="40"/>
          <w:rtl w:val="0"/>
        </w:rPr>
        <w:t xml:space="preserve">Елизавета (Ваткина).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0">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1">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3">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45">
      <w:pPr>
        <w:ind w:left="-720" w:right="-720" w:firstLine="0"/>
        <w:rPr>
          <w:b w:val="1"/>
          <w:sz w:val="40"/>
          <w:szCs w:val="40"/>
        </w:rPr>
      </w:pPr>
      <w:hyperlink r:id="rId13">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4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tabs>
          <w:tab w:val="left" w:leader="none" w:pos="9450"/>
        </w:tabs>
        <w:ind w:left="-720" w:right="-720" w:firstLine="0"/>
        <w:rPr>
          <w:b w:val="1"/>
          <w:sz w:val="40"/>
          <w:szCs w:val="40"/>
        </w:rPr>
      </w:pPr>
      <w:r w:rsidDel="00000000" w:rsidR="00000000" w:rsidRPr="00000000">
        <w:rPr>
          <w:b w:val="1"/>
          <w:sz w:val="40"/>
          <w:szCs w:val="40"/>
          <w:rtl w:val="0"/>
        </w:rPr>
        <w:t xml:space="preserve">Thirty-Fourth Sunday After Pentecost –– Venerable Paul of Thebes and John the Hut Dweller –– Tone 1</w:t>
      </w:r>
    </w:p>
    <w:p w:rsidR="00000000" w:rsidDel="00000000" w:rsidP="00000000" w:rsidRDefault="00000000" w:rsidRPr="00000000" w14:paraId="0000004A">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B">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C">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D">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1</w:t>
      </w:r>
    </w:p>
    <w:p w:rsidR="00000000" w:rsidDel="00000000" w:rsidP="00000000" w:rsidRDefault="00000000" w:rsidRPr="00000000" w14:paraId="0000004E">
      <w:pPr>
        <w:tabs>
          <w:tab w:val="left" w:leader="none" w:pos="9450"/>
        </w:tabs>
        <w:ind w:left="-720" w:right="-720" w:firstLine="0"/>
        <w:rPr>
          <w:sz w:val="40"/>
          <w:szCs w:val="40"/>
        </w:rPr>
      </w:pPr>
      <w:r w:rsidDel="00000000" w:rsidR="00000000" w:rsidRPr="00000000">
        <w:rPr>
          <w:sz w:val="40"/>
          <w:szCs w:val="40"/>
          <w:rtl w:val="0"/>
        </w:rPr>
        <w:t xml:space="preserve">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r w:rsidDel="00000000" w:rsidR="00000000" w:rsidRPr="00000000">
        <w:rPr>
          <w:rtl w:val="0"/>
        </w:rPr>
      </w:r>
    </w:p>
    <w:p w:rsidR="00000000" w:rsidDel="00000000" w:rsidP="00000000" w:rsidRDefault="00000000" w:rsidRPr="00000000" w14:paraId="0000004F">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0">
      <w:pPr>
        <w:tabs>
          <w:tab w:val="left" w:leader="none"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51">
      <w:pPr>
        <w:tabs>
          <w:tab w:val="left" w:leader="none"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2">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leader="none" w:pos="9450"/>
        </w:tabs>
        <w:ind w:left="-720" w:right="-720" w:firstLine="0"/>
        <w:rPr>
          <w:b w:val="1"/>
          <w:sz w:val="40"/>
          <w:szCs w:val="40"/>
        </w:rPr>
      </w:pPr>
      <w:r w:rsidDel="00000000" w:rsidR="00000000" w:rsidRPr="00000000">
        <w:rPr>
          <w:b w:val="1"/>
          <w:sz w:val="40"/>
          <w:szCs w:val="40"/>
          <w:rtl w:val="0"/>
        </w:rPr>
        <w:t xml:space="preserve">Troparion (Saints) — Tone 4</w:t>
      </w:r>
    </w:p>
    <w:p w:rsidR="00000000" w:rsidDel="00000000" w:rsidP="00000000" w:rsidRDefault="00000000" w:rsidRPr="00000000" w14:paraId="00000054">
      <w:pPr>
        <w:tabs>
          <w:tab w:val="left" w:leader="none" w:pos="9450"/>
        </w:tabs>
        <w:ind w:left="-720" w:right="-720" w:firstLine="0"/>
        <w:rPr>
          <w:sz w:val="40"/>
          <w:szCs w:val="40"/>
        </w:rPr>
      </w:pPr>
      <w:r w:rsidDel="00000000" w:rsidR="00000000" w:rsidRPr="00000000">
        <w:rPr>
          <w:sz w:val="40"/>
          <w:szCs w:val="40"/>
          <w:rtl w:val="0"/>
        </w:rPr>
        <w:t xml:space="preserve">O God of our fathers, You always deal with us according to your everlasting compassion, take not your mercy away from us; but through the prayers of our ancestors, guide our lives along the ways of peace.</w:t>
      </w:r>
      <w:r w:rsidDel="00000000" w:rsidR="00000000" w:rsidRPr="00000000">
        <w:rPr>
          <w:rtl w:val="0"/>
        </w:rPr>
      </w:r>
    </w:p>
    <w:p w:rsidR="00000000" w:rsidDel="00000000" w:rsidP="00000000" w:rsidRDefault="00000000" w:rsidRPr="00000000" w14:paraId="00000055">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6">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8">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leader="none" w:pos="9450"/>
        </w:tabs>
        <w:ind w:left="-720" w:right="-720" w:firstLine="0"/>
        <w:rPr>
          <w:b w:val="1"/>
          <w:sz w:val="40"/>
          <w:szCs w:val="40"/>
        </w:rPr>
      </w:pPr>
      <w:r w:rsidDel="00000000" w:rsidR="00000000" w:rsidRPr="00000000">
        <w:rPr>
          <w:b w:val="1"/>
          <w:sz w:val="40"/>
          <w:szCs w:val="40"/>
          <w:rtl w:val="0"/>
        </w:rPr>
        <w:t xml:space="preserve">Kontakion (Resurrection) — Tone 1</w:t>
      </w:r>
    </w:p>
    <w:p w:rsidR="00000000" w:rsidDel="00000000" w:rsidP="00000000" w:rsidRDefault="00000000" w:rsidRPr="00000000" w14:paraId="0000005A">
      <w:pPr>
        <w:tabs>
          <w:tab w:val="left" w:leader="none" w:pos="9450"/>
        </w:tabs>
        <w:ind w:left="-720" w:right="-720" w:firstLine="0"/>
        <w:rPr>
          <w:sz w:val="40"/>
          <w:szCs w:val="40"/>
        </w:rPr>
      </w:pPr>
      <w:r w:rsidDel="00000000" w:rsidR="00000000" w:rsidRPr="00000000">
        <w:rPr>
          <w:sz w:val="40"/>
          <w:szCs w:val="40"/>
          <w:rtl w:val="0"/>
        </w:rPr>
        <w:t xml:space="preserve">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r w:rsidDel="00000000" w:rsidR="00000000" w:rsidRPr="00000000">
        <w:rPr>
          <w:rtl w:val="0"/>
        </w:rPr>
      </w:r>
    </w:p>
    <w:p w:rsidR="00000000" w:rsidDel="00000000" w:rsidP="00000000" w:rsidRDefault="00000000" w:rsidRPr="00000000" w14:paraId="0000005B">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leader="none" w:pos="9450"/>
        </w:tabs>
        <w:ind w:left="-720" w:right="-720" w:firstLine="0"/>
        <w:rPr>
          <w:b w:val="1"/>
          <w:sz w:val="40"/>
          <w:szCs w:val="40"/>
        </w:rPr>
      </w:pPr>
      <w:r w:rsidDel="00000000" w:rsidR="00000000" w:rsidRPr="00000000">
        <w:rPr>
          <w:b w:val="1"/>
          <w:sz w:val="40"/>
          <w:szCs w:val="40"/>
          <w:rtl w:val="0"/>
        </w:rPr>
        <w:t xml:space="preserve">Kontakion (Saint Paul) — Tone 3</w:t>
      </w:r>
    </w:p>
    <w:p w:rsidR="00000000" w:rsidDel="00000000" w:rsidP="00000000" w:rsidRDefault="00000000" w:rsidRPr="00000000" w14:paraId="0000005D">
      <w:pPr>
        <w:tabs>
          <w:tab w:val="left" w:leader="none" w:pos="9450"/>
        </w:tabs>
        <w:ind w:left="-720" w:right="-720" w:firstLine="0"/>
        <w:rPr>
          <w:sz w:val="40"/>
          <w:szCs w:val="40"/>
        </w:rPr>
      </w:pPr>
      <w:r w:rsidDel="00000000" w:rsidR="00000000" w:rsidRPr="00000000">
        <w:rPr>
          <w:sz w:val="40"/>
          <w:szCs w:val="40"/>
          <w:rtl w:val="0"/>
        </w:rPr>
        <w:t xml:space="preserve">Today we gather and praise you with hymns as an unwaning ray of the spiritual Sun; / for you shine on those in the darkness of ignorance, / leading all mankind to the heights, venerable Paul, / adornment of Thebes and firm foundation of the fathers and ascetics.</w:t>
      </w:r>
      <w:r w:rsidDel="00000000" w:rsidR="00000000" w:rsidRPr="00000000">
        <w:rPr>
          <w:rtl w:val="0"/>
        </w:rPr>
      </w:r>
    </w:p>
    <w:p w:rsidR="00000000" w:rsidDel="00000000" w:rsidP="00000000" w:rsidRDefault="00000000" w:rsidRPr="00000000" w14:paraId="0000005E">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leader="none" w:pos="9450"/>
        </w:tabs>
        <w:ind w:left="-720" w:right="-720" w:firstLine="0"/>
        <w:rPr>
          <w:b w:val="1"/>
          <w:sz w:val="40"/>
          <w:szCs w:val="40"/>
        </w:rPr>
      </w:pPr>
      <w:r w:rsidDel="00000000" w:rsidR="00000000" w:rsidRPr="00000000">
        <w:rPr>
          <w:b w:val="1"/>
          <w:sz w:val="40"/>
          <w:szCs w:val="40"/>
          <w:rtl w:val="0"/>
        </w:rPr>
        <w:t xml:space="preserve">Kontakion (Saint John) — Tone 2</w:t>
      </w:r>
    </w:p>
    <w:p w:rsidR="00000000" w:rsidDel="00000000" w:rsidP="00000000" w:rsidRDefault="00000000" w:rsidRPr="00000000" w14:paraId="00000060">
      <w:pPr>
        <w:tabs>
          <w:tab w:val="left" w:leader="none" w:pos="9450"/>
        </w:tabs>
        <w:ind w:left="-720" w:right="-720" w:firstLine="0"/>
        <w:rPr>
          <w:sz w:val="40"/>
          <w:szCs w:val="40"/>
        </w:rPr>
      </w:pPr>
      <w:r w:rsidDel="00000000" w:rsidR="00000000" w:rsidRPr="00000000">
        <w:rPr>
          <w:sz w:val="40"/>
          <w:szCs w:val="40"/>
          <w:rtl w:val="0"/>
        </w:rPr>
        <w:t xml:space="preserve">Longing for poverty in imitation of Christ, / you abandoned your parents’ wealth, wise Father John; / grasping the Gospel in your hands, / you followed Christ God, unceasingly praying for us all.</w:t>
      </w:r>
      <w:r w:rsidDel="00000000" w:rsidR="00000000" w:rsidRPr="00000000">
        <w:rPr>
          <w:rtl w:val="0"/>
        </w:rPr>
      </w:r>
    </w:p>
    <w:p w:rsidR="00000000" w:rsidDel="00000000" w:rsidP="00000000" w:rsidRDefault="00000000" w:rsidRPr="00000000" w14:paraId="00000061">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63">
      <w:pPr>
        <w:tabs>
          <w:tab w:val="left" w:leader="none" w:pos="945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4">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5">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6">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7">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8">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l8pd6cmo3wfq" w:id="0"/>
      <w:bookmarkEnd w:id="0"/>
      <w:r w:rsidDel="00000000" w:rsidR="00000000" w:rsidRPr="00000000">
        <w:rPr>
          <w:rFonts w:ascii="Times New Roman" w:cs="Times New Roman" w:eastAsia="Times New Roman" w:hAnsi="Times New Roman"/>
          <w:sz w:val="40"/>
          <w:szCs w:val="40"/>
          <w:rtl w:val="0"/>
        </w:rPr>
        <w:t xml:space="preserve">Colossians 3:12-16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9">
      <w:pPr>
        <w:spacing w:after="440" w:lineRule="auto"/>
        <w:ind w:left="-720" w:right="-720" w:firstLine="0"/>
        <w:rPr>
          <w:sz w:val="40"/>
          <w:szCs w:val="40"/>
        </w:rPr>
      </w:pPr>
      <w:r w:rsidDel="00000000" w:rsidR="00000000" w:rsidRPr="00000000">
        <w:rPr>
          <w:sz w:val="40"/>
          <w:szCs w:val="40"/>
          <w:rtl w:val="0"/>
        </w:rPr>
        <w:t xml:space="preserve">12 Therefore, as </w:t>
      </w:r>
      <w:r w:rsidDel="00000000" w:rsidR="00000000" w:rsidRPr="00000000">
        <w:rPr>
          <w:i w:val="1"/>
          <w:sz w:val="40"/>
          <w:szCs w:val="40"/>
          <w:rtl w:val="0"/>
        </w:rPr>
        <w:t xml:space="preserve">the</w:t>
      </w:r>
      <w:r w:rsidDel="00000000" w:rsidR="00000000" w:rsidRPr="00000000">
        <w:rPr>
          <w:sz w:val="40"/>
          <w:szCs w:val="40"/>
          <w:rtl w:val="0"/>
        </w:rPr>
        <w:t xml:space="preserve"> elect of God, holy and beloved, put on tender mercies, kindness, humility, meekness, longsuffering; 13 bearing with one another, and forgiving one another, if anyone has a complaint against another; even as Christ forgave you, so you also </w:t>
      </w:r>
      <w:r w:rsidDel="00000000" w:rsidR="00000000" w:rsidRPr="00000000">
        <w:rPr>
          <w:i w:val="1"/>
          <w:sz w:val="40"/>
          <w:szCs w:val="40"/>
          <w:rtl w:val="0"/>
        </w:rPr>
        <w:t xml:space="preserve">must do.</w:t>
      </w:r>
      <w:r w:rsidDel="00000000" w:rsidR="00000000" w:rsidRPr="00000000">
        <w:rPr>
          <w:sz w:val="40"/>
          <w:szCs w:val="40"/>
          <w:rtl w:val="0"/>
        </w:rPr>
        <w:t xml:space="preserve">14 But above all these things put on love, which is the bond of perfection. 15 And let the peace of God rule in your hearts, to which also you were called in one body; and be thankful. 16 Let the word of Christ dwell in you richly in all wisdom, teaching and admonishing one another in psalms and hymns and spiritual songs, singing with grace in your hearts to the Lord.</w:t>
      </w:r>
      <w:r w:rsidDel="00000000" w:rsidR="00000000" w:rsidRPr="00000000">
        <w:rPr>
          <w:rtl w:val="0"/>
        </w:rPr>
      </w:r>
    </w:p>
    <w:p w:rsidR="00000000" w:rsidDel="00000000" w:rsidP="00000000" w:rsidRDefault="00000000" w:rsidRPr="00000000" w14:paraId="0000006A">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x7v6lg4gl0bp" w:id="1"/>
      <w:bookmarkEnd w:id="1"/>
      <w:r w:rsidDel="00000000" w:rsidR="00000000" w:rsidRPr="00000000">
        <w:rPr>
          <w:rFonts w:ascii="Times New Roman" w:cs="Times New Roman" w:eastAsia="Times New Roman" w:hAnsi="Times New Roman"/>
          <w:sz w:val="40"/>
          <w:szCs w:val="40"/>
          <w:rtl w:val="0"/>
        </w:rPr>
        <w:t xml:space="preserve">Luke 18:18-27 </w:t>
      </w:r>
      <w:r w:rsidDel="00000000" w:rsidR="00000000" w:rsidRPr="00000000">
        <w:rPr>
          <w:rFonts w:ascii="Times New Roman" w:cs="Times New Roman" w:eastAsia="Times New Roman" w:hAnsi="Times New Roman"/>
          <w:i w:val="1"/>
          <w:sz w:val="40"/>
          <w:szCs w:val="40"/>
          <w:rtl w:val="0"/>
        </w:rPr>
        <w:t xml:space="preserve">(Gospel) </w:t>
      </w:r>
    </w:p>
    <w:p w:rsidR="00000000" w:rsidDel="00000000" w:rsidP="00000000" w:rsidRDefault="00000000" w:rsidRPr="00000000" w14:paraId="0000006B">
      <w:pPr>
        <w:pStyle w:val="Heading2"/>
        <w:pBdr>
          <w:top w:color="000000" w:space="0" w:sz="0" w:val="none"/>
          <w:left w:color="000000" w:space="0" w:sz="0" w:val="none"/>
          <w:bottom w:color="000000" w:space="0" w:sz="0" w:val="none"/>
          <w:right w:color="000000" w:space="0" w:sz="0" w:val="none"/>
          <w:between w:color="000000" w:space="0" w:sz="0" w:val="none"/>
        </w:pBdr>
        <w:spacing w:after="380" w:before="380" w:lineRule="auto"/>
        <w:ind w:left="-720" w:right="-720" w:firstLine="0"/>
        <w:rPr>
          <w:rFonts w:ascii="Times New Roman" w:cs="Times New Roman" w:eastAsia="Times New Roman" w:hAnsi="Times New Roman"/>
          <w:b w:val="0"/>
          <w:sz w:val="40"/>
          <w:szCs w:val="40"/>
        </w:rPr>
      </w:pPr>
      <w:bookmarkStart w:colFirst="0" w:colLast="0" w:name="_heading=h.3xtrhuc2tl70" w:id="2"/>
      <w:bookmarkEnd w:id="2"/>
      <w:r w:rsidDel="00000000" w:rsidR="00000000" w:rsidRPr="00000000">
        <w:rPr>
          <w:rFonts w:ascii="Times New Roman" w:cs="Times New Roman" w:eastAsia="Times New Roman" w:hAnsi="Times New Roman"/>
          <w:b w:val="0"/>
          <w:sz w:val="40"/>
          <w:szCs w:val="40"/>
          <w:rtl w:val="0"/>
        </w:rPr>
        <w:t xml:space="preserve">18 Now a certain ruler asked Him, saying, “Good Teacher, what shall I do to inherit eternal life?” 19 So Jesus said to him, “Why do you call Me good? No one </w:t>
      </w:r>
      <w:r w:rsidDel="00000000" w:rsidR="00000000" w:rsidRPr="00000000">
        <w:rPr>
          <w:rFonts w:ascii="Times New Roman" w:cs="Times New Roman" w:eastAsia="Times New Roman" w:hAnsi="Times New Roman"/>
          <w:b w:val="0"/>
          <w:i w:val="1"/>
          <w:sz w:val="40"/>
          <w:szCs w:val="40"/>
          <w:rtl w:val="0"/>
        </w:rPr>
        <w:t xml:space="preserve">is</w:t>
      </w:r>
      <w:r w:rsidDel="00000000" w:rsidR="00000000" w:rsidRPr="00000000">
        <w:rPr>
          <w:rFonts w:ascii="Times New Roman" w:cs="Times New Roman" w:eastAsia="Times New Roman" w:hAnsi="Times New Roman"/>
          <w:b w:val="0"/>
          <w:sz w:val="40"/>
          <w:szCs w:val="40"/>
          <w:rtl w:val="0"/>
        </w:rPr>
        <w:t xml:space="preserve"> good but One, </w:t>
      </w:r>
      <w:r w:rsidDel="00000000" w:rsidR="00000000" w:rsidRPr="00000000">
        <w:rPr>
          <w:rFonts w:ascii="Times New Roman" w:cs="Times New Roman" w:eastAsia="Times New Roman" w:hAnsi="Times New Roman"/>
          <w:b w:val="0"/>
          <w:i w:val="1"/>
          <w:sz w:val="40"/>
          <w:szCs w:val="40"/>
          <w:rtl w:val="0"/>
        </w:rPr>
        <w:t xml:space="preserve">that is,</w:t>
      </w:r>
      <w:r w:rsidDel="00000000" w:rsidR="00000000" w:rsidRPr="00000000">
        <w:rPr>
          <w:rFonts w:ascii="Times New Roman" w:cs="Times New Roman" w:eastAsia="Times New Roman" w:hAnsi="Times New Roman"/>
          <w:b w:val="0"/>
          <w:sz w:val="40"/>
          <w:szCs w:val="40"/>
          <w:rtl w:val="0"/>
        </w:rPr>
        <w:t xml:space="preserve"> God. 20 You know the commandments: ‘Do not commit adultery,’ ‘Do not murder,’ ‘Do not steal,’ ‘Do not bear false witness,’ ‘Honor your father and your mother.’ ” 21 And he said, “All these things I have kept from my youth.” 22 So when Jesus heard these things, He said to him, “You still lack one thing. Sell all that you have and distribute to the poor, and you will have treasure in heaven; and come, follow Me.” 23 But when he heard this, he became very sorrowful, for he was very rich. 24 And when Jesus saw that he became very sorrowful, He said, “How hard it is for those who have riches to enter the kingdom of God! 25 For it is easier for a camel to go through the eye of a needle than for a rich man to enter the kingdom of God.” 26 And those who heard it said, “Who then can be saved?” 27 But He said, “The things which are impossible with men are possible with God.”</w:t>
      </w:r>
    </w:p>
    <w:p w:rsidR="00000000" w:rsidDel="00000000" w:rsidP="00000000" w:rsidRDefault="00000000" w:rsidRPr="00000000" w14:paraId="0000006C">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St. John the Hut Dweller – from OCA.org:</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Saint John the Hut-Dweller was the son of rich and illustrious parents, and was born in Constantinople in the early fifth century. He received a fine education, and he mastered rhetoric and philosophy by the age of twelve. He also loved to read spiritual books. Perceiving the vanity of worldly life, he chose the path that was narrow and extremely difficult. Filled with longing to enter a monastery, he confided his intention to a passing monk. John made him promise to come back for him when he returned from his pilgrimage to Jerusalem, and take him to his monastery. </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He asked his parents for a Gospel so that he might study the words of Christ. John’s parents hired a calligrapher to copy the text, and had the volume bound in a golden cover studded with gems. John read the Gospel constantly, delighting in the Savior’s words. </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monk kept his promise to come back for John, and they went secretly to Bithynia. At the monastery of the “Unsleeping” (Akoimitoi), he received monastic tonsure. The young monk began his ascetical labors with zeal, astonishing the brethren with his unceasing prayer, humble obedience, strict abstinence, and perseverance at work. </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After six years, he began to undergo temptations. He remembered his parents, how much they loved him, and what sorrow he caused them. He regretted leaving them, and was filled with a burning desire to see them again. </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Saint John explained his situation to the igumen </w:t>
      </w:r>
      <w:hyperlink r:id="rId15">
        <w:r w:rsidDel="00000000" w:rsidR="00000000" w:rsidRPr="00000000">
          <w:rPr>
            <w:sz w:val="40"/>
            <w:szCs w:val="40"/>
            <w:rtl w:val="0"/>
          </w:rPr>
          <w:t xml:space="preserve">Saint Marcellus</w:t>
        </w:r>
      </w:hyperlink>
      <w:r w:rsidDel="00000000" w:rsidR="00000000" w:rsidRPr="00000000">
        <w:rPr>
          <w:sz w:val="40"/>
          <w:szCs w:val="40"/>
          <w:rtl w:val="0"/>
        </w:rPr>
        <w:t xml:space="preserve">(December 29) and he asked to be released from the monastery. He begged the igumen for his blessing and prayers to return home. He bid farewell to the brethren, hoping that by their prayers and with the help of God, he would both see his parents and overcome the snares of the devil. The igumen then blessed him for his journey. </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Saint John returned to Constantinople, not to resume his former life of luxury, but dressed as a beggar, and unknown to anyone. He settled in a corner by the gates of his parents’ home. His father noticed the “pauper,” and began to send him food from his table, for the sake of Christ. John lived in a small hut for three years, oppressed and insulted by the servants, enduring cold and frost, unceasingly conversing with the Lord and the holy angels.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Before his death, the Lord appeared to the monk in a vision, revealing that the end of his sorrows was approaching, and that in three days he would be taken into the Heavenly Kingdom. Therefore, he asked the steward to give his mother a message to come to him, for he had something to say to her. </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At first, she did not wish to go, but she was curious to know what this beggar had to say to her. Then he sent her another message, saying that he would die in three days. John thanked her for the charity he had received, and told her that God would reward her for it. He then made her promise to bury him beneath his hut, dressed in his rags. Only then did the saint give her his Gospel, which he always carried with him, saying, “May this console you in this life, and guide you to the next life.” </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She showed the Gospel to her husband, saying that it was similar to the one they had given their son. He realized that it was, in fact, the very Gospel they had commissioned for John. They went back to the gates, intending to ask the pauper where he got the Gospel, and if he knew anything about their son. Unable to restrain himself any longer, he admitted that he was their child. With tears of joy they embraced him, weeping because he had endured privation for so long at the very gates of his parental home. </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saint died in the mid-fifth century, when he was not quite twenty-five years old. On the place of his burial the parents built a church, and beside it a hostel for strangers. When they died, they were buried in the church they had built. </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and a parish concert in the church hall after the service. </w:t>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February schedule is available.</w:t>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normal weekend schedule the 03/04 of February, with “Questions and Answers” on Sunday.</w:t>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Anna (Nikitina). </w:t>
      </w:r>
      <w:r w:rsidDel="00000000" w:rsidR="00000000" w:rsidRPr="00000000">
        <w:rPr>
          <w:b w:val="1"/>
          <w:sz w:val="40"/>
          <w:szCs w:val="40"/>
          <w:rtl w:val="0"/>
        </w:rPr>
        <w:t xml:space="preserve">For the Departed:</w:t>
      </w:r>
      <w:r w:rsidDel="00000000" w:rsidR="00000000" w:rsidRPr="00000000">
        <w:rPr>
          <w:sz w:val="40"/>
          <w:szCs w:val="40"/>
          <w:rtl w:val="0"/>
        </w:rPr>
        <w:t xml:space="preserve"> Elizaveta (Vatkina).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8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9">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A">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B">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C">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D">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E">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F">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91">
      <w:pPr>
        <w:spacing w:line="240" w:lineRule="auto"/>
        <w:ind w:left="-720" w:right="-720" w:firstLine="0"/>
        <w:rPr>
          <w:sz w:val="40"/>
          <w:szCs w:val="40"/>
        </w:rPr>
      </w:pPr>
      <w:hyperlink r:id="rId16">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9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hyperlink" Target="mailto:church.menlopark@gmail.co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ys.pravoslavie.ru/name/3038.html" TargetMode="External"/><Relationship Id="rId15" Type="http://schemas.openxmlformats.org/officeDocument/2006/relationships/hyperlink" Target="https://www.oca.org/saints/id/lives/103683" TargetMode="External"/><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yperlink" Target="mailto:church.menlopark@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name/209.html" TargetMode="External"/><Relationship Id="rId8" Type="http://schemas.openxmlformats.org/officeDocument/2006/relationships/hyperlink" Target="https://days.pravoslavie.ru/name/30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KzcMfQdolGPnEBKCAxgJ6A++DA==">CgMxLjAyDmgubDhwZDZjbW8zd2ZxMg5oLng3djZsZzRnbDBicDIOaC4zeHRyaHVjMnRsNzA4AHIhMXhaSm93N25YNGVaMXY4YlNaeHNRakY1Q1E5S2pYbi1Z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